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49" w:rsidRPr="00286649" w:rsidRDefault="00286649" w:rsidP="00286649">
      <w:pPr>
        <w:spacing w:line="360" w:lineRule="auto"/>
        <w:jc w:val="center"/>
        <w:rPr>
          <w:rFonts w:ascii="Times New Roman" w:hAnsi="Times New Roman" w:cs="Times New Roman"/>
          <w:b/>
          <w:sz w:val="24"/>
          <w:szCs w:val="24"/>
        </w:rPr>
      </w:pPr>
      <w:bookmarkStart w:id="0" w:name="_GoBack"/>
      <w:bookmarkEnd w:id="0"/>
      <w:r w:rsidRPr="00286649">
        <w:rPr>
          <w:rFonts w:ascii="Times New Roman" w:hAnsi="Times New Roman" w:cs="Times New Roman"/>
          <w:b/>
          <w:sz w:val="24"/>
          <w:szCs w:val="24"/>
        </w:rPr>
        <w:t>PHARMACEUTICAL PRODUCTS IN THE ENVIRONMENT: SOURCES, EFFECTS AND RISKS</w:t>
      </w:r>
    </w:p>
    <w:p w:rsidR="00286649" w:rsidRPr="00286649" w:rsidRDefault="00286649" w:rsidP="00286649">
      <w:pPr>
        <w:spacing w:line="360" w:lineRule="auto"/>
        <w:jc w:val="center"/>
        <w:rPr>
          <w:rFonts w:ascii="Times New Roman" w:hAnsi="Times New Roman" w:cs="Times New Roman"/>
          <w:b/>
          <w:sz w:val="24"/>
          <w:szCs w:val="24"/>
        </w:rPr>
      </w:pPr>
      <w:r w:rsidRPr="00286649">
        <w:rPr>
          <w:rFonts w:ascii="Times New Roman" w:hAnsi="Times New Roman" w:cs="Times New Roman"/>
          <w:b/>
          <w:sz w:val="24"/>
          <w:szCs w:val="24"/>
        </w:rPr>
        <w:t>PRODUCTOS FARMACÉUTICOS EN EL AMBIENTE: FUENTES, EFECTOS Y RIESGOS</w:t>
      </w:r>
    </w:p>
    <w:p w:rsidR="00286649" w:rsidRPr="00286649" w:rsidRDefault="00286649" w:rsidP="00286649">
      <w:pPr>
        <w:spacing w:line="360" w:lineRule="auto"/>
        <w:jc w:val="center"/>
        <w:rPr>
          <w:rFonts w:ascii="Times New Roman" w:hAnsi="Times New Roman" w:cs="Times New Roman"/>
          <w:sz w:val="24"/>
          <w:szCs w:val="24"/>
        </w:rPr>
      </w:pPr>
      <w:r w:rsidRPr="00286649">
        <w:rPr>
          <w:rFonts w:ascii="Times New Roman" w:hAnsi="Times New Roman" w:cs="Times New Roman"/>
          <w:sz w:val="24"/>
          <w:szCs w:val="24"/>
        </w:rPr>
        <w:t xml:space="preserve">Jhon F. NARVAEZ V. </w:t>
      </w:r>
      <w:r w:rsidRPr="00286649">
        <w:rPr>
          <w:rFonts w:ascii="Times New Roman" w:hAnsi="Times New Roman" w:cs="Times New Roman"/>
          <w:sz w:val="24"/>
          <w:szCs w:val="24"/>
          <w:vertAlign w:val="superscript"/>
        </w:rPr>
        <w:t>1</w:t>
      </w:r>
      <w:r w:rsidRPr="00286649">
        <w:rPr>
          <w:rFonts w:ascii="Times New Roman" w:hAnsi="Times New Roman" w:cs="Times New Roman"/>
          <w:sz w:val="24"/>
          <w:szCs w:val="24"/>
        </w:rPr>
        <w:t xml:space="preserve">, Claudio JIMENEZ C. </w:t>
      </w:r>
      <w:r w:rsidRPr="00286649">
        <w:rPr>
          <w:rFonts w:ascii="Times New Roman" w:hAnsi="Times New Roman" w:cs="Times New Roman"/>
          <w:sz w:val="24"/>
          <w:szCs w:val="24"/>
          <w:vertAlign w:val="superscript"/>
        </w:rPr>
        <w:t>2*</w:t>
      </w:r>
      <w:r w:rsidRPr="00286649">
        <w:rPr>
          <w:rFonts w:ascii="Times New Roman" w:hAnsi="Times New Roman" w:cs="Times New Roman"/>
          <w:sz w:val="24"/>
          <w:szCs w:val="24"/>
        </w:rPr>
        <w:t>, Gustavo A. PEÑUELA M.</w:t>
      </w:r>
      <w:r w:rsidRPr="00286649">
        <w:rPr>
          <w:rFonts w:ascii="Times New Roman" w:hAnsi="Times New Roman" w:cs="Times New Roman"/>
          <w:sz w:val="24"/>
          <w:szCs w:val="24"/>
          <w:vertAlign w:val="superscript"/>
        </w:rPr>
        <w:t>3</w:t>
      </w:r>
    </w:p>
    <w:p w:rsidR="00286649" w:rsidRPr="00286649" w:rsidRDefault="00286649" w:rsidP="00286649">
      <w:pPr>
        <w:spacing w:line="360" w:lineRule="auto"/>
        <w:jc w:val="center"/>
        <w:rPr>
          <w:rFonts w:ascii="Times New Roman" w:hAnsi="Times New Roman" w:cs="Times New Roman"/>
          <w:b/>
          <w:sz w:val="24"/>
          <w:szCs w:val="24"/>
        </w:rPr>
      </w:pPr>
      <w:r w:rsidRPr="00286649">
        <w:rPr>
          <w:rFonts w:ascii="Times New Roman" w:hAnsi="Times New Roman" w:cs="Times New Roman"/>
          <w:b/>
          <w:sz w:val="24"/>
          <w:szCs w:val="24"/>
        </w:rPr>
        <w:t>ABSTRACT</w:t>
      </w:r>
    </w:p>
    <w:p w:rsidR="00286649" w:rsidRPr="00286649" w:rsidRDefault="00286649" w:rsidP="00286649">
      <w:pPr>
        <w:spacing w:line="360" w:lineRule="auto"/>
        <w:jc w:val="both"/>
        <w:rPr>
          <w:rFonts w:ascii="Times New Roman" w:hAnsi="Times New Roman" w:cs="Times New Roman"/>
          <w:sz w:val="24"/>
          <w:szCs w:val="24"/>
        </w:rPr>
      </w:pPr>
      <w:r w:rsidRPr="00286649">
        <w:rPr>
          <w:rFonts w:ascii="Times New Roman" w:hAnsi="Times New Roman" w:cs="Times New Roman"/>
          <w:sz w:val="24"/>
          <w:szCs w:val="24"/>
        </w:rPr>
        <w:t>Pharmaceuticals and personal care products (PPCPs) have become an environmental problem in recent years. Their physicochemical properties and persistence in the environment have allowed the distribution of degradates and parent compounds in water, soil, air and food.</w:t>
      </w:r>
      <w:r>
        <w:rPr>
          <w:rFonts w:ascii="Times New Roman" w:hAnsi="Times New Roman" w:cs="Times New Roman"/>
          <w:sz w:val="24"/>
          <w:szCs w:val="24"/>
        </w:rPr>
        <w:t xml:space="preserve"> </w:t>
      </w:r>
      <w:r w:rsidR="00203D5B" w:rsidRPr="00203D5B">
        <w:rPr>
          <w:rFonts w:ascii="Times New Roman" w:hAnsi="Times New Roman" w:cs="Times New Roman"/>
          <w:color w:val="FF0000"/>
          <w:sz w:val="24"/>
          <w:szCs w:val="24"/>
        </w:rPr>
        <w:t>The widespread use of PPCPs in hospital, domestic, agricultural and industrial  has increased their discharge into the water bodies and toxicity has begun to be manifested in different biological components of ecosystems</w:t>
      </w:r>
      <w:r w:rsidRPr="00286649">
        <w:rPr>
          <w:rFonts w:ascii="Times New Roman" w:hAnsi="Times New Roman" w:cs="Times New Roman"/>
          <w:sz w:val="24"/>
          <w:szCs w:val="24"/>
        </w:rPr>
        <w:t xml:space="preserve">. The development of methods for sample treatment and instrumental analysis techniques has enabled the separation, identification and quantification at concentrations of </w:t>
      </w:r>
      <w:r w:rsidR="00203D5B" w:rsidRPr="006E0AE7">
        <w:rPr>
          <w:rFonts w:ascii="Times New Roman" w:hAnsi="Times New Roman" w:cs="Times New Roman"/>
          <w:sz w:val="24"/>
          <w:szCs w:val="24"/>
          <w:shd w:val="clear" w:color="auto" w:fill="FFFFFF"/>
          <w:lang w:val="en-US"/>
        </w:rPr>
        <w:t>parts per billion</w:t>
      </w:r>
      <w:r w:rsidR="00203D5B">
        <w:rPr>
          <w:rFonts w:ascii="Times New Roman" w:hAnsi="Times New Roman" w:cs="Times New Roman"/>
          <w:sz w:val="24"/>
          <w:szCs w:val="24"/>
          <w:shd w:val="clear" w:color="auto" w:fill="FFFFFF"/>
          <w:lang w:val="en-US"/>
        </w:rPr>
        <w:t xml:space="preserve"> </w:t>
      </w:r>
      <w:r w:rsidR="00BA28D1">
        <w:rPr>
          <w:rFonts w:ascii="Times New Roman" w:hAnsi="Times New Roman" w:cs="Times New Roman"/>
          <w:sz w:val="24"/>
          <w:szCs w:val="24"/>
          <w:shd w:val="clear" w:color="auto" w:fill="FFFFFF"/>
          <w:lang w:val="en-US"/>
        </w:rPr>
        <w:t>(</w:t>
      </w:r>
      <w:r w:rsidRPr="00286649">
        <w:rPr>
          <w:rFonts w:ascii="Times New Roman" w:hAnsi="Times New Roman" w:cs="Times New Roman"/>
          <w:sz w:val="24"/>
          <w:szCs w:val="24"/>
        </w:rPr>
        <w:t>ppb</w:t>
      </w:r>
      <w:r w:rsidR="00BA28D1">
        <w:rPr>
          <w:rFonts w:ascii="Times New Roman" w:hAnsi="Times New Roman" w:cs="Times New Roman"/>
          <w:sz w:val="24"/>
          <w:szCs w:val="24"/>
        </w:rPr>
        <w:t>)</w:t>
      </w:r>
      <w:r w:rsidRPr="00286649">
        <w:rPr>
          <w:rFonts w:ascii="Times New Roman" w:hAnsi="Times New Roman" w:cs="Times New Roman"/>
          <w:sz w:val="24"/>
          <w:szCs w:val="24"/>
        </w:rPr>
        <w:t xml:space="preserve"> or even </w:t>
      </w:r>
      <w:r w:rsidR="00203D5B" w:rsidRPr="006E0AE7">
        <w:rPr>
          <w:rFonts w:ascii="Times New Roman" w:hAnsi="Times New Roman" w:cs="Times New Roman"/>
          <w:sz w:val="24"/>
          <w:szCs w:val="24"/>
          <w:shd w:val="clear" w:color="auto" w:fill="FFFFFF"/>
          <w:lang w:val="en-US"/>
        </w:rPr>
        <w:t xml:space="preserve">parts per trillion </w:t>
      </w:r>
      <w:r w:rsidR="00203D5B">
        <w:rPr>
          <w:rFonts w:ascii="Times New Roman" w:hAnsi="Times New Roman" w:cs="Times New Roman"/>
          <w:sz w:val="24"/>
          <w:szCs w:val="24"/>
          <w:shd w:val="clear" w:color="auto" w:fill="FFFFFF"/>
          <w:lang w:val="en-US"/>
        </w:rPr>
        <w:t>(</w:t>
      </w:r>
      <w:r w:rsidRPr="00286649">
        <w:rPr>
          <w:rFonts w:ascii="Times New Roman" w:hAnsi="Times New Roman" w:cs="Times New Roman"/>
          <w:sz w:val="24"/>
          <w:szCs w:val="24"/>
        </w:rPr>
        <w:t>ppt</w:t>
      </w:r>
      <w:r w:rsidR="00203D5B">
        <w:rPr>
          <w:rFonts w:ascii="Times New Roman" w:hAnsi="Times New Roman" w:cs="Times New Roman"/>
          <w:sz w:val="24"/>
          <w:szCs w:val="24"/>
        </w:rPr>
        <w:t>)</w:t>
      </w:r>
      <w:r w:rsidRPr="00286649">
        <w:rPr>
          <w:rFonts w:ascii="Times New Roman" w:hAnsi="Times New Roman" w:cs="Times New Roman"/>
          <w:sz w:val="24"/>
          <w:szCs w:val="24"/>
        </w:rPr>
        <w:t xml:space="preserve"> of active ingredients and </w:t>
      </w:r>
      <w:r w:rsidR="00203D5B">
        <w:rPr>
          <w:rFonts w:ascii="Times New Roman" w:hAnsi="Times New Roman" w:cs="Times New Roman"/>
          <w:sz w:val="24"/>
          <w:szCs w:val="24"/>
        </w:rPr>
        <w:t>degradates</w:t>
      </w:r>
      <w:r w:rsidRPr="00286649">
        <w:rPr>
          <w:rFonts w:ascii="Times New Roman" w:hAnsi="Times New Roman" w:cs="Times New Roman"/>
          <w:sz w:val="24"/>
          <w:szCs w:val="24"/>
        </w:rPr>
        <w:t xml:space="preserve"> with higher environmental impact. In addition, </w:t>
      </w:r>
      <w:r w:rsidRPr="00203D5B">
        <w:rPr>
          <w:rFonts w:ascii="Times New Roman" w:hAnsi="Times New Roman" w:cs="Times New Roman"/>
          <w:i/>
          <w:sz w:val="24"/>
          <w:szCs w:val="24"/>
        </w:rPr>
        <w:t>in vitro</w:t>
      </w:r>
      <w:r w:rsidRPr="00286649">
        <w:rPr>
          <w:rFonts w:ascii="Times New Roman" w:hAnsi="Times New Roman" w:cs="Times New Roman"/>
          <w:sz w:val="24"/>
          <w:szCs w:val="24"/>
        </w:rPr>
        <w:t xml:space="preserve"> and </w:t>
      </w:r>
      <w:r w:rsidRPr="00203D5B">
        <w:rPr>
          <w:rFonts w:ascii="Times New Roman" w:hAnsi="Times New Roman" w:cs="Times New Roman"/>
          <w:i/>
          <w:sz w:val="24"/>
          <w:szCs w:val="24"/>
        </w:rPr>
        <w:t>in vivo</w:t>
      </w:r>
      <w:r w:rsidRPr="00286649">
        <w:rPr>
          <w:rFonts w:ascii="Times New Roman" w:hAnsi="Times New Roman" w:cs="Times New Roman"/>
          <w:sz w:val="24"/>
          <w:szCs w:val="24"/>
        </w:rPr>
        <w:t xml:space="preserve"> </w:t>
      </w:r>
      <w:r w:rsidR="00203D5B">
        <w:rPr>
          <w:rFonts w:ascii="Times New Roman" w:hAnsi="Times New Roman" w:cs="Times New Roman"/>
          <w:sz w:val="24"/>
          <w:szCs w:val="24"/>
        </w:rPr>
        <w:t>assay</w:t>
      </w:r>
      <w:r w:rsidRPr="00286649">
        <w:rPr>
          <w:rFonts w:ascii="Times New Roman" w:hAnsi="Times New Roman" w:cs="Times New Roman"/>
          <w:sz w:val="24"/>
          <w:szCs w:val="24"/>
        </w:rPr>
        <w:t xml:space="preserve"> have demonstrated their ecotoxicity in water, allowing them to be classified as emerging organic pollutants whose waste is indeterminate. </w:t>
      </w:r>
      <w:r w:rsidR="00203D5B" w:rsidRPr="00D25BCE">
        <w:rPr>
          <w:rFonts w:ascii="Times New Roman" w:hAnsi="Times New Roman" w:cs="Times New Roman"/>
          <w:sz w:val="24"/>
          <w:szCs w:val="24"/>
          <w:shd w:val="clear" w:color="auto" w:fill="FFFFFF"/>
          <w:lang w:val="en-US"/>
        </w:rPr>
        <w:t>Although their adverse effects are still unknown they could have strong implications for global public health</w:t>
      </w:r>
      <w:r w:rsidRPr="00286649">
        <w:rPr>
          <w:rFonts w:ascii="Times New Roman" w:hAnsi="Times New Roman" w:cs="Times New Roman"/>
          <w:sz w:val="24"/>
          <w:szCs w:val="24"/>
        </w:rPr>
        <w:t xml:space="preserve">. </w:t>
      </w:r>
    </w:p>
    <w:p w:rsidR="00286649" w:rsidRPr="00286649" w:rsidRDefault="00286649" w:rsidP="00286649">
      <w:pPr>
        <w:spacing w:line="360" w:lineRule="auto"/>
        <w:jc w:val="both"/>
        <w:rPr>
          <w:rFonts w:ascii="Times New Roman" w:hAnsi="Times New Roman" w:cs="Times New Roman"/>
          <w:sz w:val="24"/>
          <w:szCs w:val="24"/>
        </w:rPr>
      </w:pPr>
      <w:r w:rsidRPr="00286649">
        <w:rPr>
          <w:rFonts w:ascii="Times New Roman" w:hAnsi="Times New Roman" w:cs="Times New Roman"/>
          <w:sz w:val="24"/>
          <w:szCs w:val="24"/>
        </w:rPr>
        <w:t xml:space="preserve">This review presented the dynamics and development of research over the past ten (10) years of the presence of non-steroidal anti-inflammatory analgesics, antihypertensives, antibiotics and other drugs in water bodies. Similarly, it described the impact of pharmaceutical </w:t>
      </w:r>
      <w:r w:rsidR="00203D5B" w:rsidRPr="006E0AE7">
        <w:rPr>
          <w:rFonts w:ascii="Times New Roman" w:hAnsi="Times New Roman" w:cs="Times New Roman"/>
          <w:sz w:val="24"/>
          <w:szCs w:val="24"/>
          <w:shd w:val="clear" w:color="auto" w:fill="FFFFFF"/>
          <w:lang w:val="en-US"/>
        </w:rPr>
        <w:t>activity, hospital services and domestic effluents on water quality</w:t>
      </w:r>
      <w:r w:rsidR="00203D5B">
        <w:rPr>
          <w:rFonts w:ascii="Times New Roman" w:hAnsi="Times New Roman" w:cs="Times New Roman"/>
          <w:sz w:val="24"/>
          <w:szCs w:val="24"/>
          <w:shd w:val="clear" w:color="auto" w:fill="FFFFFF"/>
          <w:lang w:val="en-US"/>
        </w:rPr>
        <w:t>.</w:t>
      </w:r>
    </w:p>
    <w:p w:rsidR="00286649" w:rsidRPr="00286649" w:rsidRDefault="00286649" w:rsidP="00286649">
      <w:pPr>
        <w:spacing w:line="360" w:lineRule="auto"/>
        <w:jc w:val="both"/>
        <w:rPr>
          <w:rFonts w:ascii="Times New Roman" w:hAnsi="Times New Roman" w:cs="Times New Roman"/>
          <w:sz w:val="24"/>
          <w:szCs w:val="24"/>
        </w:rPr>
      </w:pPr>
      <w:r w:rsidRPr="00203D5B">
        <w:rPr>
          <w:rFonts w:ascii="Times New Roman" w:hAnsi="Times New Roman" w:cs="Times New Roman"/>
          <w:b/>
          <w:i/>
          <w:sz w:val="24"/>
          <w:szCs w:val="24"/>
        </w:rPr>
        <w:t>Keywords:</w:t>
      </w:r>
      <w:r w:rsidRPr="00286649">
        <w:rPr>
          <w:rFonts w:ascii="Times New Roman" w:hAnsi="Times New Roman" w:cs="Times New Roman"/>
          <w:sz w:val="24"/>
          <w:szCs w:val="24"/>
        </w:rPr>
        <w:t xml:space="preserve"> Toxicity Tests, Environmental Pollutants, Organic Pollutants, Analgesics, Pharmaceuticals and Personal Care Products, </w:t>
      </w:r>
    </w:p>
    <w:p w:rsidR="00286649" w:rsidRPr="00286649" w:rsidRDefault="00286649" w:rsidP="00286649">
      <w:pPr>
        <w:spacing w:line="360" w:lineRule="auto"/>
        <w:jc w:val="center"/>
        <w:rPr>
          <w:rFonts w:ascii="Times New Roman" w:hAnsi="Times New Roman" w:cs="Times New Roman"/>
          <w:b/>
          <w:sz w:val="24"/>
          <w:szCs w:val="24"/>
        </w:rPr>
      </w:pPr>
      <w:r w:rsidRPr="00286649">
        <w:rPr>
          <w:rFonts w:ascii="Times New Roman" w:hAnsi="Times New Roman" w:cs="Times New Roman"/>
          <w:b/>
          <w:sz w:val="24"/>
          <w:szCs w:val="24"/>
        </w:rPr>
        <w:t>RESUMEN</w:t>
      </w:r>
    </w:p>
    <w:p w:rsidR="00286649" w:rsidRPr="00286649" w:rsidRDefault="00286649" w:rsidP="00286649">
      <w:pPr>
        <w:spacing w:line="360" w:lineRule="auto"/>
        <w:jc w:val="both"/>
        <w:rPr>
          <w:rFonts w:ascii="Times New Roman" w:hAnsi="Times New Roman" w:cs="Times New Roman"/>
          <w:sz w:val="24"/>
          <w:szCs w:val="24"/>
        </w:rPr>
      </w:pPr>
      <w:r w:rsidRPr="00286649">
        <w:rPr>
          <w:rFonts w:ascii="Times New Roman" w:hAnsi="Times New Roman" w:cs="Times New Roman"/>
          <w:sz w:val="24"/>
          <w:szCs w:val="24"/>
        </w:rPr>
        <w:t xml:space="preserve">Los productos farmacéuticos y </w:t>
      </w:r>
      <w:r w:rsidR="00E0026F">
        <w:rPr>
          <w:rFonts w:ascii="Times New Roman" w:hAnsi="Times New Roman" w:cs="Times New Roman"/>
          <w:sz w:val="24"/>
          <w:szCs w:val="24"/>
        </w:rPr>
        <w:t xml:space="preserve">los </w:t>
      </w:r>
      <w:r w:rsidRPr="00286649">
        <w:rPr>
          <w:rFonts w:ascii="Times New Roman" w:hAnsi="Times New Roman" w:cs="Times New Roman"/>
          <w:sz w:val="24"/>
          <w:szCs w:val="24"/>
        </w:rPr>
        <w:t xml:space="preserve">productos para el cuidado personal (PPCPs), han representado un problema ambiental en los últimos años. Sus propiedades </w:t>
      </w:r>
      <w:r w:rsidRPr="00286649">
        <w:rPr>
          <w:rFonts w:ascii="Times New Roman" w:hAnsi="Times New Roman" w:cs="Times New Roman"/>
          <w:sz w:val="24"/>
          <w:szCs w:val="24"/>
        </w:rPr>
        <w:lastRenderedPageBreak/>
        <w:t xml:space="preserve">fisicoquímicas y su persistencia en el ambiente han permitido la distribución de muchos metabolitos </w:t>
      </w:r>
      <w:r w:rsidR="00E0026F">
        <w:rPr>
          <w:rFonts w:ascii="Times New Roman" w:hAnsi="Times New Roman" w:cs="Times New Roman"/>
          <w:sz w:val="24"/>
          <w:szCs w:val="24"/>
        </w:rPr>
        <w:t xml:space="preserve">parentales </w:t>
      </w:r>
      <w:r w:rsidR="00E0026F" w:rsidRPr="00507C00">
        <w:rPr>
          <w:rFonts w:ascii="Times New Roman" w:hAnsi="Times New Roman" w:cs="Times New Roman"/>
          <w:sz w:val="24"/>
          <w:szCs w:val="24"/>
        </w:rPr>
        <w:t>en el agua, en el suelo, en el aire</w:t>
      </w:r>
      <w:r w:rsidR="00E0026F">
        <w:rPr>
          <w:rFonts w:ascii="Times New Roman" w:hAnsi="Times New Roman" w:cs="Times New Roman"/>
          <w:sz w:val="24"/>
          <w:szCs w:val="24"/>
        </w:rPr>
        <w:t xml:space="preserve"> y en los alimentos</w:t>
      </w:r>
      <w:r w:rsidR="00E0026F" w:rsidRPr="00507C00">
        <w:rPr>
          <w:rFonts w:ascii="Times New Roman" w:hAnsi="Times New Roman" w:cs="Times New Roman"/>
          <w:sz w:val="24"/>
          <w:szCs w:val="24"/>
        </w:rPr>
        <w:t>.</w:t>
      </w:r>
      <w:r w:rsidRPr="00286649">
        <w:rPr>
          <w:rFonts w:ascii="Times New Roman" w:hAnsi="Times New Roman" w:cs="Times New Roman"/>
          <w:sz w:val="24"/>
          <w:szCs w:val="24"/>
        </w:rPr>
        <w:t xml:space="preserve"> Su </w:t>
      </w:r>
      <w:r w:rsidR="00E0026F">
        <w:rPr>
          <w:rFonts w:ascii="Times New Roman" w:hAnsi="Times New Roman" w:cs="Times New Roman"/>
          <w:sz w:val="24"/>
          <w:szCs w:val="24"/>
        </w:rPr>
        <w:t xml:space="preserve">amplio </w:t>
      </w:r>
      <w:r w:rsidRPr="00286649">
        <w:rPr>
          <w:rFonts w:ascii="Times New Roman" w:hAnsi="Times New Roman" w:cs="Times New Roman"/>
          <w:sz w:val="24"/>
          <w:szCs w:val="24"/>
        </w:rPr>
        <w:t>uso hospitalario, doméstico, agrícola e industrial ha aumentado las descargas en los cuerpos de agua y su impacto ambiental y toxicidad han empezado a manifestarse en los diferentes componentes biológicos de los ecosistemas. El desarrollo de metodologí</w:t>
      </w:r>
      <w:r w:rsidR="00E0026F">
        <w:rPr>
          <w:rFonts w:ascii="Times New Roman" w:hAnsi="Times New Roman" w:cs="Times New Roman"/>
          <w:sz w:val="24"/>
          <w:szCs w:val="24"/>
        </w:rPr>
        <w:t xml:space="preserve">as de tratamiento de muestra y las </w:t>
      </w:r>
      <w:r w:rsidRPr="00286649">
        <w:rPr>
          <w:rFonts w:ascii="Times New Roman" w:hAnsi="Times New Roman" w:cs="Times New Roman"/>
          <w:sz w:val="24"/>
          <w:szCs w:val="24"/>
        </w:rPr>
        <w:t>técnicas instrumentales de análisis</w:t>
      </w:r>
      <w:r w:rsidR="00E0026F">
        <w:rPr>
          <w:rFonts w:ascii="Times New Roman" w:hAnsi="Times New Roman" w:cs="Times New Roman"/>
          <w:sz w:val="24"/>
          <w:szCs w:val="24"/>
        </w:rPr>
        <w:t>,</w:t>
      </w:r>
      <w:r w:rsidRPr="00286649">
        <w:rPr>
          <w:rFonts w:ascii="Times New Roman" w:hAnsi="Times New Roman" w:cs="Times New Roman"/>
          <w:sz w:val="24"/>
          <w:szCs w:val="24"/>
        </w:rPr>
        <w:t xml:space="preserve"> han permitido la separación, i</w:t>
      </w:r>
      <w:r w:rsidR="00E0026F">
        <w:rPr>
          <w:rFonts w:ascii="Times New Roman" w:hAnsi="Times New Roman" w:cs="Times New Roman"/>
          <w:sz w:val="24"/>
          <w:szCs w:val="24"/>
        </w:rPr>
        <w:t xml:space="preserve">dentificación y cuantificación </w:t>
      </w:r>
      <w:r w:rsidRPr="00286649">
        <w:rPr>
          <w:rFonts w:ascii="Times New Roman" w:hAnsi="Times New Roman" w:cs="Times New Roman"/>
          <w:sz w:val="24"/>
          <w:szCs w:val="24"/>
        </w:rPr>
        <w:t xml:space="preserve">a concentraciones de </w:t>
      </w:r>
      <w:r w:rsidR="00E0026F">
        <w:rPr>
          <w:rFonts w:ascii="Times New Roman" w:hAnsi="Times New Roman" w:cs="Times New Roman"/>
          <w:sz w:val="24"/>
          <w:szCs w:val="24"/>
        </w:rPr>
        <w:t>partes por billón (</w:t>
      </w:r>
      <w:r w:rsidRPr="00286649">
        <w:rPr>
          <w:rFonts w:ascii="Times New Roman" w:hAnsi="Times New Roman" w:cs="Times New Roman"/>
          <w:sz w:val="24"/>
          <w:szCs w:val="24"/>
        </w:rPr>
        <w:t>ppb</w:t>
      </w:r>
      <w:r w:rsidR="00E0026F">
        <w:rPr>
          <w:rFonts w:ascii="Times New Roman" w:hAnsi="Times New Roman" w:cs="Times New Roman"/>
          <w:sz w:val="24"/>
          <w:szCs w:val="24"/>
        </w:rPr>
        <w:t>)</w:t>
      </w:r>
      <w:r w:rsidRPr="00286649">
        <w:rPr>
          <w:rFonts w:ascii="Times New Roman" w:hAnsi="Times New Roman" w:cs="Times New Roman"/>
          <w:sz w:val="24"/>
          <w:szCs w:val="24"/>
        </w:rPr>
        <w:t xml:space="preserve"> e incluso de </w:t>
      </w:r>
      <w:r w:rsidR="00E0026F">
        <w:rPr>
          <w:rFonts w:ascii="Times New Roman" w:hAnsi="Times New Roman" w:cs="Times New Roman"/>
          <w:sz w:val="24"/>
          <w:szCs w:val="24"/>
        </w:rPr>
        <w:t>partes por trillón (</w:t>
      </w:r>
      <w:r w:rsidRPr="00286649">
        <w:rPr>
          <w:rFonts w:ascii="Times New Roman" w:hAnsi="Times New Roman" w:cs="Times New Roman"/>
          <w:sz w:val="24"/>
          <w:szCs w:val="24"/>
        </w:rPr>
        <w:t>ppt</w:t>
      </w:r>
      <w:r w:rsidR="00E0026F">
        <w:rPr>
          <w:rFonts w:ascii="Times New Roman" w:hAnsi="Times New Roman" w:cs="Times New Roman"/>
          <w:sz w:val="24"/>
          <w:szCs w:val="24"/>
        </w:rPr>
        <w:t>)</w:t>
      </w:r>
      <w:r w:rsidRPr="00286649">
        <w:rPr>
          <w:rFonts w:ascii="Times New Roman" w:hAnsi="Times New Roman" w:cs="Times New Roman"/>
          <w:sz w:val="24"/>
          <w:szCs w:val="24"/>
        </w:rPr>
        <w:t xml:space="preserve"> de principios activos</w:t>
      </w:r>
      <w:r w:rsidR="00E0026F">
        <w:rPr>
          <w:rFonts w:ascii="Times New Roman" w:hAnsi="Times New Roman" w:cs="Times New Roman"/>
          <w:sz w:val="24"/>
          <w:szCs w:val="24"/>
        </w:rPr>
        <w:t xml:space="preserve"> y productos de degradación de gran impacto ambiental. A</w:t>
      </w:r>
      <w:r w:rsidRPr="00286649">
        <w:rPr>
          <w:rFonts w:ascii="Times New Roman" w:hAnsi="Times New Roman" w:cs="Times New Roman"/>
          <w:sz w:val="24"/>
          <w:szCs w:val="24"/>
        </w:rPr>
        <w:t xml:space="preserve">dicionalmente, los ensayos </w:t>
      </w:r>
      <w:r w:rsidRPr="00E0026F">
        <w:rPr>
          <w:rFonts w:ascii="Times New Roman" w:hAnsi="Times New Roman" w:cs="Times New Roman"/>
          <w:i/>
          <w:sz w:val="24"/>
          <w:szCs w:val="24"/>
        </w:rPr>
        <w:t>in vitro</w:t>
      </w:r>
      <w:r w:rsidRPr="00286649">
        <w:rPr>
          <w:rFonts w:ascii="Times New Roman" w:hAnsi="Times New Roman" w:cs="Times New Roman"/>
          <w:sz w:val="24"/>
          <w:szCs w:val="24"/>
        </w:rPr>
        <w:t xml:space="preserve"> e </w:t>
      </w:r>
      <w:r w:rsidRPr="00E0026F">
        <w:rPr>
          <w:rFonts w:ascii="Times New Roman" w:hAnsi="Times New Roman" w:cs="Times New Roman"/>
          <w:i/>
          <w:sz w:val="24"/>
          <w:szCs w:val="24"/>
        </w:rPr>
        <w:t>in vivo</w:t>
      </w:r>
      <w:r w:rsidRPr="00286649">
        <w:rPr>
          <w:rFonts w:ascii="Times New Roman" w:hAnsi="Times New Roman" w:cs="Times New Roman"/>
          <w:sz w:val="24"/>
          <w:szCs w:val="24"/>
        </w:rPr>
        <w:t xml:space="preserve"> han demostrado su ecotoxicidad acuática, permitiendo clasificarlos </w:t>
      </w:r>
      <w:r w:rsidR="00E0026F">
        <w:rPr>
          <w:rFonts w:ascii="Times New Roman" w:hAnsi="Times New Roman" w:cs="Times New Roman"/>
          <w:sz w:val="24"/>
          <w:szCs w:val="24"/>
        </w:rPr>
        <w:t xml:space="preserve">estas sustancias </w:t>
      </w:r>
      <w:r w:rsidRPr="00286649">
        <w:rPr>
          <w:rFonts w:ascii="Times New Roman" w:hAnsi="Times New Roman" w:cs="Times New Roman"/>
          <w:sz w:val="24"/>
          <w:szCs w:val="24"/>
        </w:rPr>
        <w:t xml:space="preserve">como contaminantes orgánicos emergentes, cuyos vertimientos son indeterminados y su impacto sobre los ecosistemas silencioso pero de grandes repercusiones para la salud pública mundial. </w:t>
      </w:r>
    </w:p>
    <w:p w:rsidR="00286649" w:rsidRPr="00286649" w:rsidRDefault="00286649" w:rsidP="00286649">
      <w:pPr>
        <w:spacing w:line="360" w:lineRule="auto"/>
        <w:jc w:val="both"/>
        <w:rPr>
          <w:rFonts w:ascii="Times New Roman" w:hAnsi="Times New Roman" w:cs="Times New Roman"/>
          <w:sz w:val="24"/>
          <w:szCs w:val="24"/>
        </w:rPr>
      </w:pPr>
      <w:r w:rsidRPr="00286649">
        <w:rPr>
          <w:rFonts w:ascii="Times New Roman" w:hAnsi="Times New Roman" w:cs="Times New Roman"/>
          <w:sz w:val="24"/>
          <w:szCs w:val="24"/>
        </w:rPr>
        <w:t>Esta revisión presentó la dinámica y el desarrollo de investigaciones durante los últimos diez (10) años de la presencia de analgésicos-antiinflamatorios no esteroideos, antihipertensivos, antibióticos y otro</w:t>
      </w:r>
      <w:r w:rsidR="00E0026F">
        <w:rPr>
          <w:rFonts w:ascii="Times New Roman" w:hAnsi="Times New Roman" w:cs="Times New Roman"/>
          <w:sz w:val="24"/>
          <w:szCs w:val="24"/>
        </w:rPr>
        <w:t xml:space="preserve">s fármacos en cuerpos de agua. </w:t>
      </w:r>
      <w:r w:rsidRPr="00286649">
        <w:rPr>
          <w:rFonts w:ascii="Times New Roman" w:hAnsi="Times New Roman" w:cs="Times New Roman"/>
          <w:sz w:val="24"/>
          <w:szCs w:val="24"/>
        </w:rPr>
        <w:t xml:space="preserve">De igual forma, describió el impacto de la actividad farmacéutica, </w:t>
      </w:r>
      <w:r w:rsidR="00E0026F">
        <w:rPr>
          <w:rFonts w:ascii="Times New Roman" w:hAnsi="Times New Roman" w:cs="Times New Roman"/>
          <w:sz w:val="24"/>
          <w:szCs w:val="24"/>
        </w:rPr>
        <w:t xml:space="preserve">y los </w:t>
      </w:r>
      <w:r w:rsidRPr="00286649">
        <w:rPr>
          <w:rFonts w:ascii="Times New Roman" w:hAnsi="Times New Roman" w:cs="Times New Roman"/>
          <w:sz w:val="24"/>
          <w:szCs w:val="24"/>
        </w:rPr>
        <w:t xml:space="preserve">servicios </w:t>
      </w:r>
      <w:r w:rsidR="00E0026F">
        <w:rPr>
          <w:rFonts w:ascii="Times New Roman" w:hAnsi="Times New Roman" w:cs="Times New Roman"/>
          <w:sz w:val="24"/>
          <w:szCs w:val="24"/>
        </w:rPr>
        <w:t xml:space="preserve">hospitalarios y los efluentes domésticos </w:t>
      </w:r>
      <w:r w:rsidRPr="00286649">
        <w:rPr>
          <w:rFonts w:ascii="Times New Roman" w:hAnsi="Times New Roman" w:cs="Times New Roman"/>
          <w:sz w:val="24"/>
          <w:szCs w:val="24"/>
        </w:rPr>
        <w:t xml:space="preserve">sobre la calidad del agua. </w:t>
      </w:r>
    </w:p>
    <w:p w:rsidR="00286649" w:rsidRPr="00286649" w:rsidRDefault="00286649" w:rsidP="00286649">
      <w:pPr>
        <w:spacing w:line="360" w:lineRule="auto"/>
        <w:jc w:val="both"/>
        <w:rPr>
          <w:rFonts w:ascii="Times New Roman" w:hAnsi="Times New Roman" w:cs="Times New Roman"/>
          <w:sz w:val="24"/>
          <w:szCs w:val="24"/>
        </w:rPr>
      </w:pPr>
      <w:r w:rsidRPr="00E0026F">
        <w:rPr>
          <w:rFonts w:ascii="Times New Roman" w:hAnsi="Times New Roman" w:cs="Times New Roman"/>
          <w:b/>
          <w:i/>
          <w:sz w:val="24"/>
          <w:szCs w:val="24"/>
        </w:rPr>
        <w:t>Palabras clave:</w:t>
      </w:r>
      <w:r w:rsidRPr="00286649">
        <w:rPr>
          <w:rFonts w:ascii="Times New Roman" w:hAnsi="Times New Roman" w:cs="Times New Roman"/>
          <w:sz w:val="24"/>
          <w:szCs w:val="24"/>
        </w:rPr>
        <w:t xml:space="preserve"> </w:t>
      </w:r>
      <w:r w:rsidR="00E0026F" w:rsidRPr="00FA5313">
        <w:rPr>
          <w:rFonts w:ascii="Times New Roman" w:hAnsi="Times New Roman" w:cs="Times New Roman"/>
          <w:sz w:val="24"/>
          <w:szCs w:val="24"/>
        </w:rPr>
        <w:t>Productos farmacéuticos y para el cuidado personal, ecotoxicidad, con</w:t>
      </w:r>
      <w:r w:rsidR="00E0026F">
        <w:rPr>
          <w:rFonts w:ascii="Times New Roman" w:hAnsi="Times New Roman" w:cs="Times New Roman"/>
          <w:sz w:val="24"/>
          <w:szCs w:val="24"/>
        </w:rPr>
        <w:t>taminantes orgánicos emergentes, antibióticos y analgésicos.</w:t>
      </w:r>
    </w:p>
    <w:p w:rsidR="00286649" w:rsidRPr="00286649" w:rsidRDefault="00286649" w:rsidP="00286649">
      <w:pPr>
        <w:spacing w:line="360" w:lineRule="auto"/>
        <w:jc w:val="both"/>
        <w:rPr>
          <w:rFonts w:ascii="Times New Roman" w:hAnsi="Times New Roman" w:cs="Times New Roman"/>
          <w:sz w:val="24"/>
          <w:szCs w:val="24"/>
        </w:rPr>
      </w:pPr>
      <w:r w:rsidRPr="00286649">
        <w:rPr>
          <w:rFonts w:ascii="Times New Roman" w:hAnsi="Times New Roman" w:cs="Times New Roman"/>
          <w:sz w:val="24"/>
          <w:szCs w:val="24"/>
        </w:rPr>
        <w:t>1. Grupo de Investigación en Gestión y Modelación Ambiental (GAIA).Facultad de Ingeniería. Universidad de Antioquia. A.A. 1226. Medellín-Colombia.</w:t>
      </w:r>
    </w:p>
    <w:p w:rsidR="00286649" w:rsidRPr="00286649" w:rsidRDefault="00286649" w:rsidP="00286649">
      <w:pPr>
        <w:spacing w:line="360" w:lineRule="auto"/>
        <w:jc w:val="both"/>
        <w:rPr>
          <w:rFonts w:ascii="Times New Roman" w:hAnsi="Times New Roman" w:cs="Times New Roman"/>
          <w:sz w:val="24"/>
          <w:szCs w:val="24"/>
        </w:rPr>
      </w:pPr>
      <w:r w:rsidRPr="00286649">
        <w:rPr>
          <w:rFonts w:ascii="Times New Roman" w:hAnsi="Times New Roman" w:cs="Times New Roman"/>
          <w:sz w:val="24"/>
          <w:szCs w:val="24"/>
        </w:rPr>
        <w:t>2 Grupo de Investigación Aplicada al Medio Ambiente (GAMA). Facultad de Ingeniería. Corporación Universitaria Lasallista. Caldas- Colombia.</w:t>
      </w:r>
    </w:p>
    <w:p w:rsidR="00286649" w:rsidRPr="00286649" w:rsidRDefault="00286649" w:rsidP="00286649">
      <w:pPr>
        <w:spacing w:line="360" w:lineRule="auto"/>
        <w:jc w:val="both"/>
        <w:rPr>
          <w:rFonts w:ascii="Times New Roman" w:hAnsi="Times New Roman" w:cs="Times New Roman"/>
          <w:sz w:val="24"/>
          <w:szCs w:val="24"/>
        </w:rPr>
      </w:pPr>
      <w:r w:rsidRPr="00286649">
        <w:rPr>
          <w:rFonts w:ascii="Times New Roman" w:hAnsi="Times New Roman" w:cs="Times New Roman"/>
          <w:sz w:val="24"/>
          <w:szCs w:val="24"/>
        </w:rPr>
        <w:t>3</w:t>
      </w:r>
      <w:r w:rsidRPr="00286649">
        <w:rPr>
          <w:rFonts w:ascii="Times New Roman" w:hAnsi="Times New Roman" w:cs="Times New Roman"/>
          <w:sz w:val="24"/>
          <w:szCs w:val="24"/>
        </w:rPr>
        <w:tab/>
        <w:t>Grupo Diagnóstico y Control de la contaminación ambiental (GDCON). Facultad de Ingeniería. Universidad de Antioquia. A.A. 1226. Medellín- Colombia.</w:t>
      </w:r>
    </w:p>
    <w:p w:rsidR="00286649" w:rsidRPr="00286649" w:rsidRDefault="00286649" w:rsidP="00286649">
      <w:pPr>
        <w:spacing w:line="360" w:lineRule="auto"/>
        <w:jc w:val="both"/>
        <w:rPr>
          <w:rFonts w:ascii="Times New Roman" w:hAnsi="Times New Roman" w:cs="Times New Roman"/>
          <w:sz w:val="24"/>
          <w:szCs w:val="24"/>
        </w:rPr>
      </w:pPr>
      <w:r w:rsidRPr="00286649">
        <w:rPr>
          <w:rFonts w:ascii="Times New Roman" w:hAnsi="Times New Roman" w:cs="Times New Roman"/>
          <w:sz w:val="24"/>
          <w:szCs w:val="24"/>
        </w:rPr>
        <w:t xml:space="preserve">* Corresponding Author: clajimenez@lasallista.edu.co </w:t>
      </w:r>
    </w:p>
    <w:p w:rsidR="00E0026F" w:rsidRDefault="00E0026F" w:rsidP="00286649">
      <w:pPr>
        <w:spacing w:line="360" w:lineRule="auto"/>
        <w:jc w:val="both"/>
        <w:rPr>
          <w:rFonts w:ascii="Times New Roman" w:hAnsi="Times New Roman" w:cs="Times New Roman"/>
          <w:b/>
          <w:sz w:val="24"/>
          <w:szCs w:val="24"/>
        </w:rPr>
      </w:pPr>
    </w:p>
    <w:p w:rsidR="00E0026F" w:rsidRDefault="00E0026F" w:rsidP="00286649">
      <w:pPr>
        <w:spacing w:line="360" w:lineRule="auto"/>
        <w:jc w:val="both"/>
        <w:rPr>
          <w:rFonts w:ascii="Times New Roman" w:hAnsi="Times New Roman" w:cs="Times New Roman"/>
          <w:b/>
          <w:sz w:val="24"/>
          <w:szCs w:val="24"/>
        </w:rPr>
      </w:pPr>
    </w:p>
    <w:p w:rsidR="00286649" w:rsidRPr="00E0026F" w:rsidRDefault="00286649" w:rsidP="00286649">
      <w:pPr>
        <w:spacing w:line="360" w:lineRule="auto"/>
        <w:jc w:val="both"/>
        <w:rPr>
          <w:rFonts w:ascii="Times New Roman" w:hAnsi="Times New Roman" w:cs="Times New Roman"/>
          <w:b/>
          <w:sz w:val="24"/>
          <w:szCs w:val="24"/>
        </w:rPr>
      </w:pPr>
      <w:r w:rsidRPr="00E0026F">
        <w:rPr>
          <w:rFonts w:ascii="Times New Roman" w:hAnsi="Times New Roman" w:cs="Times New Roman"/>
          <w:b/>
          <w:sz w:val="24"/>
          <w:szCs w:val="24"/>
        </w:rPr>
        <w:lastRenderedPageBreak/>
        <w:t>INTRODUCTION</w:t>
      </w:r>
    </w:p>
    <w:p w:rsidR="00E0026F" w:rsidRPr="001C3294" w:rsidRDefault="00E0026F" w:rsidP="00E0026F">
      <w:pPr>
        <w:spacing w:line="360" w:lineRule="auto"/>
        <w:jc w:val="both"/>
        <w:rPr>
          <w:rFonts w:ascii="Times New Roman" w:hAnsi="Times New Roman" w:cs="Times New Roman"/>
          <w:color w:val="FF0000"/>
          <w:sz w:val="24"/>
          <w:szCs w:val="24"/>
          <w:lang w:val="en-US"/>
        </w:rPr>
      </w:pPr>
      <w:r w:rsidRPr="001C3294">
        <w:rPr>
          <w:rFonts w:ascii="Times New Roman" w:hAnsi="Times New Roman" w:cs="Times New Roman"/>
          <w:color w:val="FF0000"/>
          <w:sz w:val="24"/>
          <w:szCs w:val="24"/>
          <w:lang w:val="en-US"/>
        </w:rPr>
        <w:t>The PPCPs are a wide range of organic compounds used for personal health or cosmetics reason, w</w:t>
      </w:r>
      <w:r>
        <w:rPr>
          <w:rFonts w:ascii="Times New Roman" w:hAnsi="Times New Roman" w:cs="Times New Roman"/>
          <w:color w:val="FF0000"/>
          <w:sz w:val="24"/>
          <w:szCs w:val="24"/>
          <w:lang w:val="en-US"/>
        </w:rPr>
        <w:t>h</w:t>
      </w:r>
      <w:r w:rsidRPr="001C3294">
        <w:rPr>
          <w:rFonts w:ascii="Times New Roman" w:hAnsi="Times New Roman" w:cs="Times New Roman"/>
          <w:color w:val="FF0000"/>
          <w:sz w:val="24"/>
          <w:szCs w:val="24"/>
          <w:lang w:val="en-US"/>
        </w:rPr>
        <w:t>ich include therapeutic drugs, phytotherapeutic, biotechnological products, veterinary drugs, fragrances, and cosmetics. These substances have diverse physicochemical properties such as partition coefficient octanol-water (</w:t>
      </w:r>
      <w:r w:rsidRPr="001C3294">
        <w:rPr>
          <w:rFonts w:ascii="Times New Roman" w:hAnsi="Times New Roman" w:cs="Times New Roman"/>
          <w:i/>
          <w:color w:val="FF0000"/>
          <w:sz w:val="24"/>
          <w:szCs w:val="24"/>
          <w:lang w:val="en-US"/>
        </w:rPr>
        <w:t>K</w:t>
      </w:r>
      <w:r w:rsidRPr="001C3294">
        <w:rPr>
          <w:rFonts w:ascii="Times New Roman" w:hAnsi="Times New Roman" w:cs="Times New Roman"/>
          <w:i/>
          <w:color w:val="FF0000"/>
          <w:sz w:val="24"/>
          <w:szCs w:val="24"/>
          <w:vertAlign w:val="subscript"/>
          <w:lang w:val="en-US"/>
        </w:rPr>
        <w:t>ow</w:t>
      </w:r>
      <w:r w:rsidRPr="001C3294">
        <w:rPr>
          <w:rFonts w:ascii="Times New Roman" w:hAnsi="Times New Roman" w:cs="Times New Roman"/>
          <w:color w:val="FF0000"/>
          <w:sz w:val="24"/>
          <w:szCs w:val="24"/>
          <w:lang w:val="en-US"/>
        </w:rPr>
        <w:t>), distribution coefficient-biosolids-water (</w:t>
      </w:r>
      <w:r w:rsidRPr="001C3294">
        <w:rPr>
          <w:rFonts w:ascii="Times New Roman" w:hAnsi="Times New Roman" w:cs="Times New Roman"/>
          <w:i/>
          <w:color w:val="FF0000"/>
          <w:sz w:val="24"/>
          <w:szCs w:val="24"/>
          <w:lang w:val="en-US"/>
        </w:rPr>
        <w:t>K</w:t>
      </w:r>
      <w:r w:rsidRPr="001C3294">
        <w:rPr>
          <w:rFonts w:ascii="Times New Roman" w:hAnsi="Times New Roman" w:cs="Times New Roman"/>
          <w:i/>
          <w:color w:val="FF0000"/>
          <w:sz w:val="24"/>
          <w:szCs w:val="24"/>
          <w:vertAlign w:val="subscript"/>
          <w:lang w:val="en-US"/>
        </w:rPr>
        <w:t>p</w:t>
      </w:r>
      <w:r w:rsidRPr="001C3294">
        <w:rPr>
          <w:rFonts w:ascii="Times New Roman" w:hAnsi="Times New Roman" w:cs="Times New Roman"/>
          <w:color w:val="FF0000"/>
          <w:sz w:val="24"/>
          <w:szCs w:val="24"/>
          <w:lang w:val="en-US"/>
        </w:rPr>
        <w:t xml:space="preserve">) and solubility, that describe the environmental dynamic and in most cases, non-specific biological activity (1). </w:t>
      </w:r>
    </w:p>
    <w:p w:rsidR="00E0026F" w:rsidRPr="001C3294" w:rsidRDefault="00E0026F" w:rsidP="00E0026F">
      <w:pPr>
        <w:spacing w:line="360" w:lineRule="auto"/>
        <w:jc w:val="both"/>
        <w:rPr>
          <w:rFonts w:ascii="Times New Roman" w:hAnsi="Times New Roman" w:cs="Times New Roman"/>
          <w:color w:val="FF0000"/>
          <w:sz w:val="24"/>
          <w:szCs w:val="24"/>
          <w:lang w:val="en-US"/>
        </w:rPr>
      </w:pPr>
      <w:r w:rsidRPr="001C3294">
        <w:rPr>
          <w:rFonts w:ascii="Times New Roman" w:hAnsi="Times New Roman" w:cs="Times New Roman"/>
          <w:color w:val="FF0000"/>
          <w:sz w:val="24"/>
          <w:szCs w:val="24"/>
          <w:lang w:val="en-US"/>
        </w:rPr>
        <w:t>Sometime the PPCPs are partially transformed by human, pets, farm animals among others triggering the lead of degradate and parent compounds in water bodies. In some case, analytical methods don’t enable to identify metabolites and the relation between these substances and the adverse effects in the environment is still unknown. Also pharmaceutical formulations are complex and incorporate a variety of aids which increase the unspecific effects on the biota. However, in some previous studies greater ecotoxicological potential, recalcitrant properties, bioaccumulation and have been reported.</w:t>
      </w:r>
    </w:p>
    <w:p w:rsidR="00E0026F" w:rsidRDefault="00E0026F" w:rsidP="00E0026F">
      <w:pPr>
        <w:autoSpaceDE w:val="0"/>
        <w:spacing w:line="360" w:lineRule="auto"/>
        <w:jc w:val="both"/>
        <w:rPr>
          <w:rFonts w:ascii="Times New Roman" w:hAnsi="Times New Roman" w:cs="Times New Roman"/>
          <w:sz w:val="24"/>
          <w:szCs w:val="24"/>
          <w:lang w:val="en-US"/>
        </w:rPr>
      </w:pPr>
      <w:r w:rsidRPr="00AC7FD0">
        <w:rPr>
          <w:rFonts w:ascii="Times New Roman" w:hAnsi="Times New Roman" w:cs="Times New Roman"/>
          <w:color w:val="FF0000"/>
          <w:sz w:val="24"/>
          <w:szCs w:val="24"/>
          <w:lang w:val="en-US"/>
        </w:rPr>
        <w:t>Two decades ago, the environmental analysis focused on detection of pollutant such as pesticides</w:t>
      </w:r>
      <w:r>
        <w:rPr>
          <w:rFonts w:ascii="Times New Roman" w:hAnsi="Times New Roman" w:cs="Times New Roman"/>
          <w:color w:val="FF0000"/>
          <w:sz w:val="24"/>
          <w:szCs w:val="24"/>
          <w:lang w:val="en-US"/>
        </w:rPr>
        <w:t>, polychlorinated b</w:t>
      </w:r>
      <w:r w:rsidRPr="00AC7FD0">
        <w:rPr>
          <w:rFonts w:ascii="Times New Roman" w:hAnsi="Times New Roman" w:cs="Times New Roman"/>
          <w:color w:val="FF0000"/>
          <w:sz w:val="24"/>
          <w:szCs w:val="24"/>
          <w:lang w:val="en-US"/>
        </w:rPr>
        <w:t>iphenyl</w:t>
      </w:r>
      <w:r>
        <w:rPr>
          <w:rFonts w:ascii="Times New Roman" w:hAnsi="Times New Roman" w:cs="Times New Roman"/>
          <w:color w:val="FF0000"/>
          <w:sz w:val="24"/>
          <w:szCs w:val="24"/>
          <w:lang w:val="en-US"/>
        </w:rPr>
        <w:t>s (PCBs), phthalates, d</w:t>
      </w:r>
      <w:r w:rsidRPr="00AC7FD0">
        <w:rPr>
          <w:rFonts w:ascii="Times New Roman" w:hAnsi="Times New Roman" w:cs="Times New Roman"/>
          <w:color w:val="FF0000"/>
          <w:sz w:val="24"/>
          <w:szCs w:val="24"/>
          <w:lang w:val="en-US"/>
        </w:rPr>
        <w:t>ioxi</w:t>
      </w:r>
      <w:r>
        <w:rPr>
          <w:rFonts w:ascii="Times New Roman" w:hAnsi="Times New Roman" w:cs="Times New Roman"/>
          <w:color w:val="FF0000"/>
          <w:sz w:val="24"/>
          <w:szCs w:val="24"/>
          <w:lang w:val="en-US"/>
        </w:rPr>
        <w:t>ns (PCDDs), furanones (PCDFs), p</w:t>
      </w:r>
      <w:r w:rsidRPr="00AC7FD0">
        <w:rPr>
          <w:rFonts w:ascii="Times New Roman" w:hAnsi="Times New Roman" w:cs="Times New Roman"/>
          <w:color w:val="FF0000"/>
          <w:sz w:val="24"/>
          <w:szCs w:val="24"/>
          <w:lang w:val="en-US"/>
        </w:rPr>
        <w:t>olyarom</w:t>
      </w:r>
      <w:r>
        <w:rPr>
          <w:rFonts w:ascii="Times New Roman" w:hAnsi="Times New Roman" w:cs="Times New Roman"/>
          <w:color w:val="FF0000"/>
          <w:sz w:val="24"/>
          <w:szCs w:val="24"/>
          <w:lang w:val="en-US"/>
        </w:rPr>
        <w:t>atic hydrocarbons (PAHs) and flame r</w:t>
      </w:r>
      <w:r w:rsidRPr="00AC7FD0">
        <w:rPr>
          <w:rFonts w:ascii="Times New Roman" w:hAnsi="Times New Roman" w:cs="Times New Roman"/>
          <w:color w:val="FF0000"/>
          <w:sz w:val="24"/>
          <w:szCs w:val="24"/>
          <w:lang w:val="en-US"/>
        </w:rPr>
        <w:t xml:space="preserve">etardants, but in the 90s, wastewater treatment plant (WWTP) begun to show concentration of PPCPs. This led to the conclusion that PPCPs enter to water bodies and that </w:t>
      </w:r>
      <w:r w:rsidRPr="00AC7FD0">
        <w:rPr>
          <w:rFonts w:ascii="Times New Roman" w:hAnsi="Times New Roman"/>
          <w:color w:val="FF0000"/>
          <w:sz w:val="24"/>
          <w:szCs w:val="24"/>
          <w:lang w:val="en-US"/>
        </w:rPr>
        <w:t>WWTP aren’t able to remove some active ingredients which lead to the appearance of possible epidemiological implications</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w:t>
      </w:r>
      <w:r>
        <w:rPr>
          <w:rFonts w:ascii="Times New Roman" w:hAnsi="Times New Roman" w:cs="Times New Roman"/>
          <w:sz w:val="24"/>
          <w:szCs w:val="24"/>
          <w:lang w:val="en-US"/>
        </w:rPr>
        <w:t xml:space="preserve"> </w:t>
      </w:r>
    </w:p>
    <w:p w:rsidR="00286649" w:rsidRPr="00552412" w:rsidRDefault="00286649" w:rsidP="00286649">
      <w:pPr>
        <w:spacing w:line="360" w:lineRule="auto"/>
        <w:jc w:val="both"/>
        <w:rPr>
          <w:rFonts w:ascii="Times New Roman" w:hAnsi="Times New Roman" w:cs="Times New Roman"/>
          <w:color w:val="FF0000"/>
          <w:sz w:val="24"/>
          <w:szCs w:val="24"/>
        </w:rPr>
      </w:pPr>
      <w:r w:rsidRPr="00286649">
        <w:rPr>
          <w:rFonts w:ascii="Times New Roman" w:hAnsi="Times New Roman" w:cs="Times New Roman"/>
          <w:sz w:val="24"/>
          <w:szCs w:val="24"/>
        </w:rPr>
        <w:t xml:space="preserve">The first study of drugs in </w:t>
      </w:r>
      <w:r w:rsidR="003471A1">
        <w:rPr>
          <w:rFonts w:ascii="Times New Roman" w:hAnsi="Times New Roman" w:cs="Times New Roman"/>
          <w:sz w:val="24"/>
          <w:szCs w:val="24"/>
          <w:lang w:val="en-US"/>
        </w:rPr>
        <w:t xml:space="preserve">WWTP </w:t>
      </w:r>
      <w:r w:rsidR="003471A1" w:rsidRPr="006E0AE7">
        <w:rPr>
          <w:rFonts w:ascii="Times New Roman" w:hAnsi="Times New Roman" w:cs="Times New Roman"/>
          <w:sz w:val="24"/>
          <w:szCs w:val="24"/>
          <w:lang w:val="en-US"/>
        </w:rPr>
        <w:t xml:space="preserve">was reported </w:t>
      </w:r>
      <w:r w:rsidR="003471A1">
        <w:rPr>
          <w:rFonts w:ascii="Times New Roman" w:hAnsi="Times New Roman" w:cs="Times New Roman"/>
          <w:sz w:val="24"/>
          <w:szCs w:val="24"/>
          <w:lang w:val="en-US"/>
        </w:rPr>
        <w:t xml:space="preserve">in </w:t>
      </w:r>
      <w:r w:rsidR="003471A1" w:rsidRPr="006E0AE7">
        <w:rPr>
          <w:rFonts w:ascii="Times New Roman" w:hAnsi="Times New Roman" w:cs="Times New Roman"/>
          <w:sz w:val="24"/>
          <w:szCs w:val="24"/>
          <w:lang w:val="en-US"/>
        </w:rPr>
        <w:t>1976</w:t>
      </w:r>
      <w:r w:rsidR="003471A1">
        <w:rPr>
          <w:rFonts w:ascii="Times New Roman" w:hAnsi="Times New Roman" w:cs="Times New Roman"/>
          <w:sz w:val="24"/>
          <w:szCs w:val="24"/>
          <w:lang w:val="en-US"/>
        </w:rPr>
        <w:t xml:space="preserve"> by Keith</w:t>
      </w:r>
      <w:r w:rsidR="003471A1" w:rsidRPr="006E0AE7">
        <w:rPr>
          <w:rFonts w:ascii="Times New Roman" w:hAnsi="Times New Roman" w:cs="Times New Roman"/>
          <w:sz w:val="24"/>
          <w:szCs w:val="24"/>
          <w:lang w:val="en-US"/>
        </w:rPr>
        <w:t xml:space="preserve"> in Kansas</w:t>
      </w:r>
      <w:r w:rsidR="003471A1">
        <w:rPr>
          <w:rFonts w:ascii="Times New Roman" w:hAnsi="Times New Roman" w:cs="Times New Roman"/>
          <w:sz w:val="24"/>
          <w:szCs w:val="24"/>
          <w:lang w:val="en-US"/>
        </w:rPr>
        <w:t xml:space="preserve">. </w:t>
      </w:r>
      <w:r w:rsidR="003471A1" w:rsidRPr="00D25BCE">
        <w:rPr>
          <w:rFonts w:ascii="Times New Roman" w:hAnsi="Times New Roman" w:cs="Times New Roman"/>
          <w:sz w:val="24"/>
          <w:szCs w:val="24"/>
          <w:lang w:val="en-US"/>
        </w:rPr>
        <w:t>In this research was evaluated the occurrence of pharmaceuticals in wastewater</w:t>
      </w:r>
      <w:r w:rsidR="003471A1">
        <w:rPr>
          <w:rFonts w:ascii="Times New Roman" w:hAnsi="Times New Roman" w:cs="Times New Roman"/>
          <w:sz w:val="24"/>
          <w:szCs w:val="24"/>
          <w:lang w:val="en-US"/>
        </w:rPr>
        <w:t xml:space="preserve"> </w:t>
      </w:r>
      <w:r w:rsidR="003471A1" w:rsidRPr="00D25BCE">
        <w:rPr>
          <w:rFonts w:ascii="Times New Roman" w:hAnsi="Times New Roman" w:cs="Times New Roman"/>
          <w:sz w:val="24"/>
          <w:szCs w:val="24"/>
          <w:lang w:val="en-US"/>
        </w:rPr>
        <w:t>and their adverse effe</w:t>
      </w:r>
      <w:r w:rsidR="003471A1">
        <w:rPr>
          <w:rFonts w:ascii="Times New Roman" w:hAnsi="Times New Roman" w:cs="Times New Roman"/>
          <w:sz w:val="24"/>
          <w:szCs w:val="24"/>
          <w:lang w:val="en-US"/>
        </w:rPr>
        <w:t xml:space="preserve">cts on fauna and flora, then US. </w:t>
      </w:r>
      <w:r w:rsidR="003471A1" w:rsidRPr="006E0AE7">
        <w:rPr>
          <w:rFonts w:ascii="Times New Roman" w:hAnsi="Times New Roman" w:cs="Times New Roman"/>
          <w:sz w:val="24"/>
          <w:szCs w:val="24"/>
          <w:lang w:val="en-US"/>
        </w:rPr>
        <w:t>Food and Drug Administration</w:t>
      </w:r>
      <w:r w:rsidR="003471A1" w:rsidRPr="00D25BCE">
        <w:rPr>
          <w:rFonts w:ascii="Times New Roman" w:hAnsi="Times New Roman" w:cs="Times New Roman"/>
          <w:sz w:val="24"/>
          <w:szCs w:val="24"/>
          <w:lang w:val="en-US"/>
        </w:rPr>
        <w:t xml:space="preserve"> </w:t>
      </w:r>
      <w:r w:rsidR="003471A1">
        <w:rPr>
          <w:rFonts w:ascii="Times New Roman" w:hAnsi="Times New Roman" w:cs="Times New Roman"/>
          <w:sz w:val="24"/>
          <w:szCs w:val="24"/>
          <w:lang w:val="en-US"/>
        </w:rPr>
        <w:t>(</w:t>
      </w:r>
      <w:r w:rsidR="003471A1" w:rsidRPr="00D25BCE">
        <w:rPr>
          <w:rFonts w:ascii="Times New Roman" w:hAnsi="Times New Roman" w:cs="Times New Roman"/>
          <w:sz w:val="24"/>
          <w:szCs w:val="24"/>
          <w:lang w:val="en-US"/>
        </w:rPr>
        <w:t>FDA</w:t>
      </w:r>
      <w:r w:rsidR="003471A1">
        <w:rPr>
          <w:rFonts w:ascii="Times New Roman" w:hAnsi="Times New Roman" w:cs="Times New Roman"/>
          <w:sz w:val="24"/>
          <w:szCs w:val="24"/>
          <w:lang w:val="en-US"/>
        </w:rPr>
        <w:t>)</w:t>
      </w:r>
      <w:r w:rsidR="003471A1" w:rsidRPr="00D25BCE">
        <w:rPr>
          <w:rFonts w:ascii="Times New Roman" w:hAnsi="Times New Roman" w:cs="Times New Roman"/>
          <w:sz w:val="24"/>
          <w:szCs w:val="24"/>
          <w:lang w:val="en-US"/>
        </w:rPr>
        <w:t xml:space="preserve"> and the </w:t>
      </w:r>
      <w:r w:rsidR="003471A1" w:rsidRPr="006E0AE7">
        <w:rPr>
          <w:rFonts w:ascii="Times New Roman" w:hAnsi="Times New Roman" w:cs="Times New Roman"/>
          <w:sz w:val="24"/>
          <w:szCs w:val="24"/>
          <w:lang w:val="en-US"/>
        </w:rPr>
        <w:t xml:space="preserve">European Union </w:t>
      </w:r>
      <w:r w:rsidR="003471A1">
        <w:rPr>
          <w:rFonts w:ascii="Times New Roman" w:hAnsi="Times New Roman" w:cs="Times New Roman"/>
          <w:sz w:val="24"/>
          <w:szCs w:val="24"/>
          <w:lang w:val="en-US"/>
        </w:rPr>
        <w:t>(</w:t>
      </w:r>
      <w:r w:rsidR="003471A1" w:rsidRPr="00D25BCE">
        <w:rPr>
          <w:rFonts w:ascii="Times New Roman" w:hAnsi="Times New Roman" w:cs="Times New Roman"/>
          <w:sz w:val="24"/>
          <w:szCs w:val="24"/>
          <w:lang w:val="en-US"/>
        </w:rPr>
        <w:t>EU</w:t>
      </w:r>
      <w:r w:rsidR="003471A1">
        <w:rPr>
          <w:rFonts w:ascii="Times New Roman" w:hAnsi="Times New Roman" w:cs="Times New Roman"/>
          <w:sz w:val="24"/>
          <w:szCs w:val="24"/>
          <w:lang w:val="en-US"/>
        </w:rPr>
        <w:t>)</w:t>
      </w:r>
      <w:r w:rsidR="003471A1" w:rsidRPr="00D25BCE">
        <w:rPr>
          <w:rFonts w:ascii="Times New Roman" w:hAnsi="Times New Roman" w:cs="Times New Roman"/>
          <w:sz w:val="24"/>
          <w:szCs w:val="24"/>
          <w:lang w:val="en-US"/>
        </w:rPr>
        <w:t xml:space="preserve"> took some actions related with improve the </w:t>
      </w:r>
      <w:r w:rsidR="003471A1">
        <w:rPr>
          <w:rFonts w:ascii="Times New Roman" w:hAnsi="Times New Roman" w:cs="Times New Roman"/>
          <w:sz w:val="24"/>
          <w:szCs w:val="24"/>
          <w:lang w:val="en-US"/>
        </w:rPr>
        <w:t xml:space="preserve">remotion of xenobiotics in WWTP </w:t>
      </w:r>
      <w:r w:rsidRPr="00286649">
        <w:rPr>
          <w:rFonts w:ascii="Times New Roman" w:hAnsi="Times New Roman" w:cs="Times New Roman"/>
          <w:sz w:val="24"/>
          <w:szCs w:val="24"/>
        </w:rPr>
        <w:t xml:space="preserve">(3). </w:t>
      </w:r>
      <w:r w:rsidRPr="00A5531A">
        <w:rPr>
          <w:rFonts w:ascii="Times New Roman" w:hAnsi="Times New Roman" w:cs="Times New Roman"/>
          <w:color w:val="FF0000"/>
          <w:sz w:val="24"/>
          <w:szCs w:val="24"/>
        </w:rPr>
        <w:t xml:space="preserve">Subsequently, studies </w:t>
      </w:r>
      <w:r w:rsidR="003471A1" w:rsidRPr="00A5531A">
        <w:rPr>
          <w:rFonts w:ascii="Times New Roman" w:hAnsi="Times New Roman" w:cs="Times New Roman"/>
          <w:color w:val="FF0000"/>
          <w:sz w:val="24"/>
          <w:szCs w:val="24"/>
        </w:rPr>
        <w:t>focused in</w:t>
      </w:r>
      <w:r w:rsidRPr="00A5531A">
        <w:rPr>
          <w:rFonts w:ascii="Times New Roman" w:hAnsi="Times New Roman" w:cs="Times New Roman"/>
          <w:color w:val="FF0000"/>
          <w:sz w:val="24"/>
          <w:szCs w:val="24"/>
        </w:rPr>
        <w:t xml:space="preserve"> </w:t>
      </w:r>
      <w:r w:rsidR="003471A1" w:rsidRPr="00A5531A">
        <w:rPr>
          <w:rFonts w:ascii="Times New Roman" w:hAnsi="Times New Roman" w:cs="Times New Roman"/>
          <w:color w:val="FF0000"/>
          <w:sz w:val="24"/>
          <w:szCs w:val="24"/>
        </w:rPr>
        <w:t>for identification and methodologies quantification of</w:t>
      </w:r>
      <w:r w:rsidRPr="00A5531A">
        <w:rPr>
          <w:rFonts w:ascii="Times New Roman" w:hAnsi="Times New Roman" w:cs="Times New Roman"/>
          <w:color w:val="FF0000"/>
          <w:sz w:val="24"/>
          <w:szCs w:val="24"/>
        </w:rPr>
        <w:t xml:space="preserve"> active ingredients</w:t>
      </w:r>
      <w:r w:rsidR="003471A1" w:rsidRPr="00A5531A">
        <w:rPr>
          <w:rFonts w:ascii="Times New Roman" w:hAnsi="Times New Roman" w:cs="Times New Roman"/>
          <w:color w:val="FF0000"/>
          <w:sz w:val="24"/>
          <w:szCs w:val="24"/>
        </w:rPr>
        <w:t xml:space="preserve"> and degradates</w:t>
      </w:r>
      <w:r w:rsidRPr="00A5531A">
        <w:rPr>
          <w:rFonts w:ascii="Times New Roman" w:hAnsi="Times New Roman" w:cs="Times New Roman"/>
          <w:color w:val="FF0000"/>
          <w:sz w:val="24"/>
          <w:szCs w:val="24"/>
        </w:rPr>
        <w:t>s, toxicity</w:t>
      </w:r>
      <w:r w:rsidR="003471A1" w:rsidRPr="00A5531A">
        <w:rPr>
          <w:rFonts w:ascii="Times New Roman" w:hAnsi="Times New Roman" w:cs="Times New Roman"/>
          <w:color w:val="FF0000"/>
          <w:sz w:val="24"/>
          <w:szCs w:val="24"/>
        </w:rPr>
        <w:t xml:space="preserve"> assay</w:t>
      </w:r>
      <w:r w:rsidRPr="00A5531A">
        <w:rPr>
          <w:rFonts w:ascii="Times New Roman" w:hAnsi="Times New Roman" w:cs="Times New Roman"/>
          <w:color w:val="FF0000"/>
          <w:sz w:val="24"/>
          <w:szCs w:val="24"/>
        </w:rPr>
        <w:t>, removal processes</w:t>
      </w:r>
      <w:r w:rsidR="003471A1" w:rsidRPr="00A5531A">
        <w:rPr>
          <w:rFonts w:ascii="Times New Roman" w:hAnsi="Times New Roman" w:cs="Times New Roman"/>
          <w:color w:val="FF0000"/>
          <w:sz w:val="24"/>
          <w:szCs w:val="24"/>
        </w:rPr>
        <w:t xml:space="preserve"> and</w:t>
      </w:r>
      <w:r w:rsidRPr="00A5531A">
        <w:rPr>
          <w:rFonts w:ascii="Times New Roman" w:hAnsi="Times New Roman" w:cs="Times New Roman"/>
          <w:color w:val="FF0000"/>
          <w:sz w:val="24"/>
          <w:szCs w:val="24"/>
        </w:rPr>
        <w:t xml:space="preserve"> bioremediation</w:t>
      </w:r>
      <w:r w:rsidRPr="00286649">
        <w:rPr>
          <w:rFonts w:ascii="Times New Roman" w:hAnsi="Times New Roman" w:cs="Times New Roman"/>
          <w:sz w:val="24"/>
          <w:szCs w:val="24"/>
        </w:rPr>
        <w:t xml:space="preserve"> (4-7). </w:t>
      </w:r>
      <w:r w:rsidR="00552412">
        <w:rPr>
          <w:rFonts w:ascii="Times New Roman" w:hAnsi="Times New Roman" w:cs="Times New Roman"/>
          <w:color w:val="FF0000"/>
          <w:sz w:val="24"/>
          <w:szCs w:val="24"/>
        </w:rPr>
        <w:t>The</w:t>
      </w:r>
      <w:r w:rsidR="00A5531A" w:rsidRPr="00552412">
        <w:rPr>
          <w:rFonts w:ascii="Times New Roman" w:hAnsi="Times New Roman" w:cs="Times New Roman"/>
          <w:color w:val="FF0000"/>
          <w:sz w:val="24"/>
          <w:szCs w:val="24"/>
        </w:rPr>
        <w:t xml:space="preserve"> principal sources of PPCPs are </w:t>
      </w:r>
      <w:r w:rsidRPr="00552412">
        <w:rPr>
          <w:rFonts w:ascii="Times New Roman" w:hAnsi="Times New Roman" w:cs="Times New Roman"/>
          <w:color w:val="FF0000"/>
          <w:sz w:val="24"/>
          <w:szCs w:val="24"/>
        </w:rPr>
        <w:t xml:space="preserve">animal and human excretion, </w:t>
      </w:r>
      <w:r w:rsidR="00A5531A" w:rsidRPr="00552412">
        <w:rPr>
          <w:rFonts w:ascii="Times New Roman" w:hAnsi="Times New Roman" w:cs="Times New Roman"/>
          <w:color w:val="FF0000"/>
          <w:sz w:val="24"/>
          <w:szCs w:val="24"/>
        </w:rPr>
        <w:t xml:space="preserve">wastewater of </w:t>
      </w:r>
      <w:r w:rsidRPr="00552412">
        <w:rPr>
          <w:rFonts w:ascii="Times New Roman" w:hAnsi="Times New Roman" w:cs="Times New Roman"/>
          <w:color w:val="FF0000"/>
          <w:sz w:val="24"/>
          <w:szCs w:val="24"/>
        </w:rPr>
        <w:t xml:space="preserve">pharmaceutical industry, </w:t>
      </w:r>
      <w:r w:rsidR="00A5531A" w:rsidRPr="00552412">
        <w:rPr>
          <w:rFonts w:ascii="Times New Roman" w:hAnsi="Times New Roman" w:cs="Times New Roman"/>
          <w:color w:val="FF0000"/>
          <w:sz w:val="24"/>
          <w:szCs w:val="24"/>
        </w:rPr>
        <w:t>effluent form hospitals</w:t>
      </w:r>
      <w:r w:rsidRPr="00552412">
        <w:rPr>
          <w:rFonts w:ascii="Times New Roman" w:hAnsi="Times New Roman" w:cs="Times New Roman"/>
          <w:color w:val="FF0000"/>
          <w:sz w:val="24"/>
          <w:szCs w:val="24"/>
        </w:rPr>
        <w:t xml:space="preserve">, </w:t>
      </w:r>
      <w:r w:rsidRPr="00552412">
        <w:rPr>
          <w:rFonts w:ascii="Times New Roman" w:hAnsi="Times New Roman" w:cs="Times New Roman"/>
          <w:color w:val="FF0000"/>
          <w:sz w:val="24"/>
          <w:szCs w:val="24"/>
        </w:rPr>
        <w:lastRenderedPageBreak/>
        <w:t xml:space="preserve">inadequate disposal of </w:t>
      </w:r>
      <w:r w:rsidR="00A5531A" w:rsidRPr="00552412">
        <w:rPr>
          <w:rFonts w:ascii="Times New Roman" w:hAnsi="Times New Roman" w:cs="Times New Roman"/>
          <w:color w:val="FF0000"/>
          <w:sz w:val="24"/>
          <w:szCs w:val="24"/>
        </w:rPr>
        <w:t>expired drugs</w:t>
      </w:r>
      <w:r w:rsidRPr="00552412">
        <w:rPr>
          <w:rFonts w:ascii="Times New Roman" w:hAnsi="Times New Roman" w:cs="Times New Roman"/>
          <w:color w:val="FF0000"/>
          <w:sz w:val="24"/>
          <w:szCs w:val="24"/>
        </w:rPr>
        <w:t xml:space="preserve">, </w:t>
      </w:r>
      <w:r w:rsidR="00A5531A" w:rsidRPr="00552412">
        <w:rPr>
          <w:rFonts w:ascii="Times New Roman" w:hAnsi="Times New Roman" w:cs="Times New Roman"/>
          <w:color w:val="FF0000"/>
          <w:sz w:val="24"/>
          <w:szCs w:val="24"/>
        </w:rPr>
        <w:t xml:space="preserve">and </w:t>
      </w:r>
      <w:r w:rsidRPr="00552412">
        <w:rPr>
          <w:rFonts w:ascii="Times New Roman" w:hAnsi="Times New Roman" w:cs="Times New Roman"/>
          <w:color w:val="FF0000"/>
          <w:sz w:val="24"/>
          <w:szCs w:val="24"/>
        </w:rPr>
        <w:t xml:space="preserve">waste dumping from research institutions and drug development. </w:t>
      </w:r>
    </w:p>
    <w:p w:rsidR="00286649" w:rsidRPr="00286649" w:rsidRDefault="00BA28D1" w:rsidP="00286649">
      <w:pPr>
        <w:spacing w:line="360" w:lineRule="auto"/>
        <w:jc w:val="both"/>
        <w:rPr>
          <w:rFonts w:ascii="Times New Roman" w:hAnsi="Times New Roman" w:cs="Times New Roman"/>
          <w:sz w:val="24"/>
          <w:szCs w:val="24"/>
        </w:rPr>
      </w:pPr>
      <w:r>
        <w:rPr>
          <w:rFonts w:ascii="Times New Roman" w:hAnsi="Times New Roman" w:cs="Times New Roman"/>
          <w:sz w:val="24"/>
          <w:szCs w:val="24"/>
        </w:rPr>
        <w:t>PPCPs</w:t>
      </w:r>
      <w:r w:rsidR="00286649" w:rsidRPr="00286649">
        <w:rPr>
          <w:rFonts w:ascii="Times New Roman" w:hAnsi="Times New Roman" w:cs="Times New Roman"/>
          <w:sz w:val="24"/>
          <w:szCs w:val="24"/>
        </w:rPr>
        <w:t xml:space="preserve"> are part of the so-called emerging organic contaminants, which enter wastewater indefinitely and although their impact on ecosystems </w:t>
      </w:r>
      <w:r w:rsidR="00552412" w:rsidRPr="00D25BCE">
        <w:rPr>
          <w:rFonts w:ascii="Times New Roman" w:hAnsi="Times New Roman" w:cs="Times New Roman"/>
          <w:sz w:val="24"/>
          <w:szCs w:val="24"/>
          <w:lang w:val="en-US"/>
        </w:rPr>
        <w:t xml:space="preserve">still unknown they cause widespread effects </w:t>
      </w:r>
      <w:r w:rsidR="00552412">
        <w:rPr>
          <w:rFonts w:ascii="Times New Roman" w:hAnsi="Times New Roman" w:cs="Times New Roman"/>
          <w:sz w:val="24"/>
          <w:szCs w:val="24"/>
          <w:lang w:val="en-US"/>
        </w:rPr>
        <w:t>on</w:t>
      </w:r>
      <w:r w:rsidR="00552412" w:rsidRPr="00D25BCE">
        <w:rPr>
          <w:rFonts w:ascii="Times New Roman" w:hAnsi="Times New Roman" w:cs="Times New Roman"/>
          <w:sz w:val="24"/>
          <w:szCs w:val="24"/>
          <w:lang w:val="en-US"/>
        </w:rPr>
        <w:t xml:space="preserve"> biota and global public</w:t>
      </w:r>
      <w:r w:rsidR="00552412">
        <w:rPr>
          <w:rFonts w:ascii="Times New Roman" w:hAnsi="Times New Roman" w:cs="Times New Roman"/>
          <w:sz w:val="24"/>
          <w:szCs w:val="24"/>
          <w:lang w:val="en-US"/>
        </w:rPr>
        <w:t xml:space="preserve"> health</w:t>
      </w:r>
      <w:r w:rsidR="00286649" w:rsidRPr="00286649">
        <w:rPr>
          <w:rFonts w:ascii="Times New Roman" w:hAnsi="Times New Roman" w:cs="Times New Roman"/>
          <w:sz w:val="24"/>
          <w:szCs w:val="24"/>
        </w:rPr>
        <w:t xml:space="preserve">. Furthermore, they are the subject of rigorous investigation in </w:t>
      </w:r>
      <w:r w:rsidR="00552412" w:rsidRPr="00F943F8">
        <w:rPr>
          <w:rFonts w:ascii="Times New Roman" w:hAnsi="Times New Roman" w:cs="Times New Roman"/>
          <w:color w:val="FF0000"/>
          <w:sz w:val="24"/>
          <w:szCs w:val="24"/>
          <w:lang w:val="en-US"/>
        </w:rPr>
        <w:t>the topic of environmental chemical-analysis due to adverse effect on the aquatic organism</w:t>
      </w:r>
      <w:r w:rsidR="00286649" w:rsidRPr="00286649">
        <w:rPr>
          <w:rFonts w:ascii="Times New Roman" w:hAnsi="Times New Roman" w:cs="Times New Roman"/>
          <w:sz w:val="24"/>
          <w:szCs w:val="24"/>
        </w:rPr>
        <w:t>. Therefore, this paper aims to examine the research development regarding the presence of pharmaceuticals in different water bodies from the last ten years in a way that is easy to assimilate, in order to generate social responsibility in the institutions of environmental control in Colombia.</w:t>
      </w:r>
    </w:p>
    <w:p w:rsidR="00286649" w:rsidRPr="00286649" w:rsidRDefault="00286649" w:rsidP="00286649">
      <w:pPr>
        <w:spacing w:line="360" w:lineRule="auto"/>
        <w:jc w:val="both"/>
        <w:rPr>
          <w:rFonts w:ascii="Times New Roman" w:hAnsi="Times New Roman" w:cs="Times New Roman"/>
          <w:b/>
          <w:sz w:val="24"/>
          <w:szCs w:val="24"/>
        </w:rPr>
      </w:pPr>
      <w:r w:rsidRPr="00286649">
        <w:rPr>
          <w:rFonts w:ascii="Times New Roman" w:hAnsi="Times New Roman" w:cs="Times New Roman"/>
          <w:b/>
          <w:sz w:val="24"/>
          <w:szCs w:val="24"/>
        </w:rPr>
        <w:t xml:space="preserve">PHARMACEUTICAL PRODUCTS IN THE WATER </w:t>
      </w:r>
      <w:r w:rsidR="00552412">
        <w:rPr>
          <w:rFonts w:ascii="Times New Roman" w:hAnsi="Times New Roman" w:cs="Times New Roman"/>
          <w:b/>
          <w:sz w:val="24"/>
          <w:szCs w:val="24"/>
        </w:rPr>
        <w:t>BODIES</w:t>
      </w:r>
    </w:p>
    <w:p w:rsidR="00286649" w:rsidRPr="00286649" w:rsidRDefault="00552412" w:rsidP="00286649">
      <w:pPr>
        <w:spacing w:line="360" w:lineRule="auto"/>
        <w:jc w:val="both"/>
        <w:rPr>
          <w:rFonts w:ascii="Times New Roman" w:hAnsi="Times New Roman" w:cs="Times New Roman"/>
          <w:sz w:val="24"/>
          <w:szCs w:val="24"/>
        </w:rPr>
      </w:pPr>
      <w:r w:rsidRPr="006E0AE7">
        <w:rPr>
          <w:rFonts w:ascii="Times New Roman" w:hAnsi="Times New Roman" w:cs="Times New Roman"/>
          <w:sz w:val="24"/>
          <w:szCs w:val="24"/>
          <w:lang w:val="en-US"/>
        </w:rPr>
        <w:t>The discharge of active pharmaceutical ingredients in the environment has been found to have catastrophic effects on the biota of</w:t>
      </w:r>
      <w:r>
        <w:rPr>
          <w:rFonts w:ascii="Times New Roman" w:hAnsi="Times New Roman" w:cs="Times New Roman"/>
          <w:sz w:val="24"/>
          <w:szCs w:val="24"/>
          <w:lang w:val="en-US"/>
        </w:rPr>
        <w:t xml:space="preserve"> aquatic ecosystems (8). </w:t>
      </w:r>
      <w:r w:rsidRPr="006E0AE7">
        <w:rPr>
          <w:rFonts w:ascii="Times New Roman" w:hAnsi="Times New Roman" w:cs="Times New Roman"/>
          <w:sz w:val="24"/>
          <w:szCs w:val="24"/>
          <w:lang w:val="en-US"/>
        </w:rPr>
        <w:t>Initially, drugs from agricultur</w:t>
      </w:r>
      <w:r>
        <w:rPr>
          <w:rFonts w:ascii="Times New Roman" w:hAnsi="Times New Roman" w:cs="Times New Roman"/>
          <w:sz w:val="24"/>
          <w:szCs w:val="24"/>
          <w:lang w:val="en-US"/>
        </w:rPr>
        <w:t>al and domestic activities weren</w:t>
      </w:r>
      <w:r w:rsidRPr="006E0AE7">
        <w:rPr>
          <w:rFonts w:ascii="Times New Roman" w:hAnsi="Times New Roman" w:cs="Times New Roman"/>
          <w:sz w:val="24"/>
          <w:szCs w:val="24"/>
          <w:lang w:val="en-US"/>
        </w:rPr>
        <w:t>’t considered as environmental polluta</w:t>
      </w:r>
      <w:r>
        <w:rPr>
          <w:rFonts w:ascii="Times New Roman" w:hAnsi="Times New Roman" w:cs="Times New Roman"/>
          <w:sz w:val="24"/>
          <w:szCs w:val="24"/>
          <w:lang w:val="en-US"/>
        </w:rPr>
        <w:t>nts, a</w:t>
      </w:r>
      <w:r w:rsidRPr="006E0AE7">
        <w:rPr>
          <w:rFonts w:ascii="Times New Roman" w:hAnsi="Times New Roman" w:cs="Times New Roman"/>
          <w:sz w:val="24"/>
          <w:szCs w:val="24"/>
          <w:lang w:val="en-US"/>
        </w:rPr>
        <w:t xml:space="preserve">dditionally, </w:t>
      </w:r>
      <w:r>
        <w:rPr>
          <w:rFonts w:ascii="Times New Roman" w:hAnsi="Times New Roman" w:cs="Times New Roman"/>
          <w:sz w:val="24"/>
          <w:szCs w:val="24"/>
          <w:lang w:val="en-US"/>
        </w:rPr>
        <w:t>some</w:t>
      </w:r>
      <w:r w:rsidRPr="006E0AE7">
        <w:rPr>
          <w:rFonts w:ascii="Times New Roman" w:hAnsi="Times New Roman" w:cs="Times New Roman"/>
          <w:sz w:val="24"/>
          <w:szCs w:val="24"/>
          <w:lang w:val="en-US"/>
        </w:rPr>
        <w:t xml:space="preserve"> substances </w:t>
      </w:r>
      <w:r w:rsidRPr="00F943F8">
        <w:rPr>
          <w:rFonts w:ascii="Times New Roman" w:hAnsi="Times New Roman" w:cs="Times New Roman"/>
          <w:color w:val="FF0000"/>
          <w:sz w:val="24"/>
          <w:szCs w:val="24"/>
          <w:lang w:val="en-US"/>
        </w:rPr>
        <w:t>aren’t biodegradable and they have high resistance</w:t>
      </w:r>
      <w:r w:rsidRPr="006E0AE7">
        <w:rPr>
          <w:rFonts w:ascii="Times New Roman" w:hAnsi="Times New Roman" w:cs="Times New Roman"/>
          <w:sz w:val="24"/>
          <w:szCs w:val="24"/>
          <w:lang w:val="en-US"/>
        </w:rPr>
        <w:t xml:space="preserve"> to environmental transformation processes. </w:t>
      </w:r>
      <w:r>
        <w:rPr>
          <w:rFonts w:ascii="Times New Roman" w:hAnsi="Times New Roman" w:cs="Times New Roman"/>
          <w:sz w:val="24"/>
          <w:szCs w:val="24"/>
          <w:lang w:val="en-US"/>
        </w:rPr>
        <w:t xml:space="preserve">Due to possible </w:t>
      </w:r>
      <w:r w:rsidRPr="006E0AE7">
        <w:rPr>
          <w:rFonts w:ascii="Times New Roman" w:hAnsi="Times New Roman" w:cs="Times New Roman"/>
          <w:sz w:val="24"/>
          <w:szCs w:val="24"/>
          <w:lang w:val="en-US"/>
        </w:rPr>
        <w:t xml:space="preserve">accumulation processes of </w:t>
      </w:r>
      <w:r>
        <w:rPr>
          <w:rFonts w:ascii="Times New Roman" w:hAnsi="Times New Roman" w:cs="Times New Roman"/>
          <w:sz w:val="24"/>
          <w:szCs w:val="24"/>
          <w:lang w:val="en-US"/>
        </w:rPr>
        <w:t>degradates</w:t>
      </w:r>
      <w:r w:rsidRPr="006E0AE7">
        <w:rPr>
          <w:rFonts w:ascii="Times New Roman" w:hAnsi="Times New Roman" w:cs="Times New Roman"/>
          <w:sz w:val="24"/>
          <w:szCs w:val="24"/>
          <w:lang w:val="en-US"/>
        </w:rPr>
        <w:t xml:space="preserve"> and parent compounds </w:t>
      </w:r>
      <w:r>
        <w:rPr>
          <w:rFonts w:ascii="Times New Roman" w:hAnsi="Times New Roman" w:cs="Times New Roman"/>
          <w:sz w:val="24"/>
          <w:szCs w:val="24"/>
          <w:lang w:val="en-US"/>
        </w:rPr>
        <w:t>have</w:t>
      </w:r>
      <w:r w:rsidRPr="006E0AE7">
        <w:rPr>
          <w:rFonts w:ascii="Times New Roman" w:hAnsi="Times New Roman" w:cs="Times New Roman"/>
          <w:sz w:val="24"/>
          <w:szCs w:val="24"/>
          <w:lang w:val="en-US"/>
        </w:rPr>
        <w:t xml:space="preserve"> increase</w:t>
      </w:r>
      <w:r>
        <w:rPr>
          <w:rFonts w:ascii="Times New Roman" w:hAnsi="Times New Roman" w:cs="Times New Roman"/>
          <w:sz w:val="24"/>
          <w:szCs w:val="24"/>
          <w:lang w:val="en-US"/>
        </w:rPr>
        <w:t>d</w:t>
      </w:r>
      <w:r w:rsidRPr="006E0AE7">
        <w:rPr>
          <w:rFonts w:ascii="Times New Roman" w:hAnsi="Times New Roman" w:cs="Times New Roman"/>
          <w:sz w:val="24"/>
          <w:szCs w:val="24"/>
          <w:lang w:val="en-US"/>
        </w:rPr>
        <w:t xml:space="preserve"> the</w:t>
      </w:r>
      <w:r>
        <w:rPr>
          <w:rFonts w:ascii="Times New Roman" w:hAnsi="Times New Roman" w:cs="Times New Roman"/>
          <w:sz w:val="24"/>
          <w:szCs w:val="24"/>
          <w:lang w:val="en-US"/>
        </w:rPr>
        <w:t>ir</w:t>
      </w:r>
      <w:r w:rsidRPr="006E0AE7">
        <w:rPr>
          <w:rFonts w:ascii="Times New Roman" w:hAnsi="Times New Roman" w:cs="Times New Roman"/>
          <w:sz w:val="24"/>
          <w:szCs w:val="24"/>
          <w:lang w:val="en-US"/>
        </w:rPr>
        <w:t xml:space="preserve"> concentrations in water bodies</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Therefore, instrumental analysis</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separation, quantification</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and</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 xml:space="preserve">identification methodologies have been developed </w:t>
      </w:r>
      <w:r>
        <w:rPr>
          <w:rFonts w:ascii="Times New Roman" w:hAnsi="Times New Roman" w:cs="Times New Roman"/>
          <w:sz w:val="24"/>
          <w:szCs w:val="24"/>
          <w:lang w:val="en-US"/>
        </w:rPr>
        <w:t>for detecting</w:t>
      </w:r>
      <w:r w:rsidRPr="006E0AE7">
        <w:rPr>
          <w:rFonts w:ascii="Times New Roman" w:hAnsi="Times New Roman" w:cs="Times New Roman"/>
          <w:sz w:val="24"/>
          <w:szCs w:val="24"/>
          <w:lang w:val="en-US"/>
        </w:rPr>
        <w:t xml:space="preserve"> some active ingredients or metabolites </w:t>
      </w:r>
      <w:r>
        <w:rPr>
          <w:rFonts w:ascii="Times New Roman" w:hAnsi="Times New Roman" w:cs="Times New Roman"/>
          <w:sz w:val="24"/>
          <w:szCs w:val="24"/>
          <w:lang w:val="en-US"/>
        </w:rPr>
        <w:t xml:space="preserve">to low level </w:t>
      </w:r>
      <w:r w:rsidRPr="006E0AE7">
        <w:rPr>
          <w:rFonts w:ascii="Times New Roman" w:hAnsi="Times New Roman" w:cs="Times New Roman"/>
          <w:sz w:val="24"/>
          <w:szCs w:val="24"/>
          <w:lang w:val="en-US"/>
        </w:rPr>
        <w:t xml:space="preserve">in water </w:t>
      </w:r>
      <w:r>
        <w:rPr>
          <w:rFonts w:ascii="Times New Roman" w:hAnsi="Times New Roman" w:cs="Times New Roman"/>
          <w:sz w:val="24"/>
          <w:szCs w:val="24"/>
          <w:lang w:val="en-US"/>
        </w:rPr>
        <w:t xml:space="preserve">bodies (ppb-ppt) </w:t>
      </w:r>
      <w:r w:rsidR="00286649" w:rsidRPr="00286649">
        <w:rPr>
          <w:rFonts w:ascii="Times New Roman" w:hAnsi="Times New Roman" w:cs="Times New Roman"/>
          <w:sz w:val="24"/>
          <w:szCs w:val="24"/>
        </w:rPr>
        <w:t>(9).</w:t>
      </w:r>
    </w:p>
    <w:p w:rsidR="005C76E0" w:rsidRPr="006E0AE7" w:rsidRDefault="005C76E0" w:rsidP="005C76E0">
      <w:pPr>
        <w:spacing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Moreover, it has been found that active ingredients from hospital, residential, agricultural and industrial uses have been swept into aquatic </w:t>
      </w:r>
      <w:r>
        <w:rPr>
          <w:rFonts w:ascii="Times New Roman" w:hAnsi="Times New Roman" w:cs="Times New Roman"/>
          <w:sz w:val="24"/>
          <w:szCs w:val="24"/>
          <w:lang w:val="en-US"/>
        </w:rPr>
        <w:t>in</w:t>
      </w:r>
      <w:r w:rsidRPr="006E0AE7">
        <w:rPr>
          <w:rFonts w:ascii="Times New Roman" w:hAnsi="Times New Roman" w:cs="Times New Roman"/>
          <w:sz w:val="24"/>
          <w:szCs w:val="24"/>
          <w:lang w:val="en-US"/>
        </w:rPr>
        <w:t xml:space="preserve">fluents. These drugs come from manufacturing, consumption, and inadequate disposal when their use by date has expired and proper disposal methods are unknown.  </w:t>
      </w:r>
      <w:r w:rsidRPr="00FF50EE">
        <w:rPr>
          <w:rFonts w:ascii="Times New Roman" w:hAnsi="Times New Roman" w:cs="Times New Roman"/>
          <w:sz w:val="24"/>
          <w:szCs w:val="24"/>
          <w:lang w:val="en-US"/>
        </w:rPr>
        <w:t xml:space="preserve">Once in the environment, natural degradation processes act on the drugs, and produce degradates that increase the trouble in the environmental analysis for metabolites and parent compounds. </w:t>
      </w:r>
    </w:p>
    <w:p w:rsidR="00286649" w:rsidRPr="00286649" w:rsidRDefault="00286649" w:rsidP="00286649">
      <w:pPr>
        <w:spacing w:line="360" w:lineRule="auto"/>
        <w:jc w:val="both"/>
        <w:rPr>
          <w:rFonts w:ascii="Times New Roman" w:hAnsi="Times New Roman" w:cs="Times New Roman"/>
          <w:sz w:val="24"/>
          <w:szCs w:val="24"/>
        </w:rPr>
      </w:pPr>
      <w:r w:rsidRPr="00286649">
        <w:rPr>
          <w:rFonts w:ascii="Times New Roman" w:hAnsi="Times New Roman" w:cs="Times New Roman"/>
          <w:sz w:val="24"/>
          <w:szCs w:val="24"/>
        </w:rPr>
        <w:t xml:space="preserve">Recently 500 tonnes per year of analgesics have been reported to be entering </w:t>
      </w:r>
      <w:r w:rsidR="00BA28D1">
        <w:rPr>
          <w:rFonts w:ascii="Times New Roman" w:hAnsi="Times New Roman" w:cs="Times New Roman"/>
          <w:sz w:val="24"/>
          <w:szCs w:val="24"/>
        </w:rPr>
        <w:t>the environment. Some, such as a</w:t>
      </w:r>
      <w:r w:rsidRPr="00286649">
        <w:rPr>
          <w:rFonts w:ascii="Times New Roman" w:hAnsi="Times New Roman" w:cs="Times New Roman"/>
          <w:sz w:val="24"/>
          <w:szCs w:val="24"/>
        </w:rPr>
        <w:t xml:space="preserve">cetylsalicylic acid (ASA) and diclofenac acid were found at concentrations of 0.22 and 3.02mg/L respectively in different water bodies in Spain, Italy, Germany, Canada, Brazil, Greece and France 10). </w:t>
      </w:r>
    </w:p>
    <w:p w:rsidR="00286649" w:rsidRPr="00286649" w:rsidRDefault="00286649" w:rsidP="00286649">
      <w:pPr>
        <w:spacing w:line="360" w:lineRule="auto"/>
        <w:jc w:val="both"/>
        <w:rPr>
          <w:rFonts w:ascii="Times New Roman" w:hAnsi="Times New Roman" w:cs="Times New Roman"/>
          <w:sz w:val="24"/>
          <w:szCs w:val="24"/>
        </w:rPr>
      </w:pPr>
      <w:r w:rsidRPr="00286649">
        <w:rPr>
          <w:rFonts w:ascii="Times New Roman" w:hAnsi="Times New Roman" w:cs="Times New Roman"/>
          <w:sz w:val="24"/>
          <w:szCs w:val="24"/>
        </w:rPr>
        <w:lastRenderedPageBreak/>
        <w:t xml:space="preserve">Factors like market demand, frequency of administration, self-medication and use of illegal drugs determine the speed active ingredients enter aquatic ecosystems as well as the quantity present. </w:t>
      </w:r>
      <w:r w:rsidR="005C76E0" w:rsidRPr="00F943F8">
        <w:rPr>
          <w:rFonts w:ascii="Times New Roman" w:hAnsi="Times New Roman" w:cs="Times New Roman"/>
          <w:color w:val="FF0000"/>
          <w:sz w:val="24"/>
          <w:szCs w:val="24"/>
          <w:lang w:val="en-US"/>
        </w:rPr>
        <w:t xml:space="preserve">In addition, the entry of degradates could contribute to nonspecific disorder in aquatic organism, due to greater absorption and distribution of </w:t>
      </w:r>
      <w:r w:rsidR="005C76E0">
        <w:rPr>
          <w:rFonts w:ascii="Times New Roman" w:hAnsi="Times New Roman" w:cs="Times New Roman"/>
          <w:color w:val="FF0000"/>
          <w:sz w:val="24"/>
          <w:szCs w:val="24"/>
          <w:lang w:val="en-US"/>
        </w:rPr>
        <w:t xml:space="preserve">some </w:t>
      </w:r>
      <w:r w:rsidR="005C76E0" w:rsidRPr="00F943F8">
        <w:rPr>
          <w:rFonts w:ascii="Times New Roman" w:hAnsi="Times New Roman" w:cs="Times New Roman"/>
          <w:color w:val="FF0000"/>
          <w:sz w:val="24"/>
          <w:szCs w:val="24"/>
          <w:lang w:val="en-US"/>
        </w:rPr>
        <w:t>molecules that nowadays are unknown</w:t>
      </w:r>
      <w:r w:rsidR="005C76E0" w:rsidRPr="00286649">
        <w:rPr>
          <w:rFonts w:ascii="Times New Roman" w:hAnsi="Times New Roman" w:cs="Times New Roman"/>
          <w:sz w:val="24"/>
          <w:szCs w:val="24"/>
        </w:rPr>
        <w:t xml:space="preserve"> </w:t>
      </w:r>
      <w:r w:rsidRPr="00286649">
        <w:rPr>
          <w:rFonts w:ascii="Times New Roman" w:hAnsi="Times New Roman" w:cs="Times New Roman"/>
          <w:sz w:val="24"/>
          <w:szCs w:val="24"/>
        </w:rPr>
        <w:t>(11). In countries like Germany, hundreds of tons of high demand active ingredients are let loose into the environment (12).</w:t>
      </w:r>
    </w:p>
    <w:p w:rsidR="005C76E0" w:rsidRDefault="00286649" w:rsidP="00286649">
      <w:pPr>
        <w:spacing w:line="360" w:lineRule="auto"/>
        <w:jc w:val="both"/>
        <w:rPr>
          <w:rFonts w:ascii="Times New Roman" w:eastAsia="DejaVu Sans" w:hAnsi="Times New Roman" w:cs="Times New Roman"/>
          <w:kern w:val="1"/>
          <w:sz w:val="24"/>
          <w:szCs w:val="24"/>
          <w:lang w:val="en-US"/>
        </w:rPr>
      </w:pPr>
      <w:r w:rsidRPr="00286649">
        <w:rPr>
          <w:rFonts w:ascii="Times New Roman" w:hAnsi="Times New Roman" w:cs="Times New Roman"/>
          <w:sz w:val="24"/>
          <w:szCs w:val="24"/>
        </w:rPr>
        <w:t xml:space="preserve">Currently hospitals are incorporating antibiotics into the wastewater system which have led to the formation of resistant organisms such as </w:t>
      </w:r>
      <w:r w:rsidRPr="00636A82">
        <w:rPr>
          <w:rFonts w:ascii="Times New Roman" w:hAnsi="Times New Roman" w:cs="Times New Roman"/>
          <w:i/>
          <w:sz w:val="24"/>
          <w:szCs w:val="24"/>
        </w:rPr>
        <w:t>Aeromonas, Salmonella, Escherichia, Pseudomonas</w:t>
      </w:r>
      <w:r w:rsidRPr="00286649">
        <w:rPr>
          <w:rFonts w:ascii="Times New Roman" w:hAnsi="Times New Roman" w:cs="Times New Roman"/>
          <w:sz w:val="24"/>
          <w:szCs w:val="24"/>
        </w:rPr>
        <w:t xml:space="preserve"> and </w:t>
      </w:r>
      <w:r w:rsidRPr="00636A82">
        <w:rPr>
          <w:rFonts w:ascii="Times New Roman" w:hAnsi="Times New Roman" w:cs="Times New Roman"/>
          <w:i/>
          <w:sz w:val="24"/>
          <w:szCs w:val="24"/>
        </w:rPr>
        <w:t>Staphylococcus</w:t>
      </w:r>
      <w:r w:rsidRPr="00286649">
        <w:rPr>
          <w:rFonts w:ascii="Times New Roman" w:hAnsi="Times New Roman" w:cs="Times New Roman"/>
          <w:sz w:val="24"/>
          <w:szCs w:val="24"/>
        </w:rPr>
        <w:t xml:space="preserve"> </w:t>
      </w:r>
      <w:r w:rsidRPr="005C76E0">
        <w:rPr>
          <w:rFonts w:ascii="Times New Roman" w:hAnsi="Times New Roman" w:cs="Times New Roman"/>
          <w:color w:val="FF0000"/>
          <w:sz w:val="24"/>
          <w:szCs w:val="24"/>
        </w:rPr>
        <w:t>among others</w:t>
      </w:r>
      <w:r w:rsidRPr="00286649">
        <w:rPr>
          <w:rFonts w:ascii="Times New Roman" w:hAnsi="Times New Roman" w:cs="Times New Roman"/>
          <w:sz w:val="24"/>
          <w:szCs w:val="24"/>
        </w:rPr>
        <w:t xml:space="preserve"> (13-14). Additionally, the interruption of the enzymatic activity of microbiota present in the water disrupts the metabolism and biodegradation processes of organic matter in water bodies. The direct discharge of drugs into drainage systems allows metabolites and parent compounds to enter the treatment plants. This presents enormous challenges in the process of decontamination since when complete reduction is not achieved, parent compounds </w:t>
      </w:r>
      <w:r w:rsidR="005C76E0">
        <w:rPr>
          <w:rFonts w:ascii="Times New Roman" w:hAnsi="Times New Roman" w:cs="Times New Roman"/>
          <w:sz w:val="24"/>
          <w:szCs w:val="24"/>
        </w:rPr>
        <w:t xml:space="preserve">and degradates </w:t>
      </w:r>
      <w:r w:rsidRPr="00286649">
        <w:rPr>
          <w:rFonts w:ascii="Times New Roman" w:hAnsi="Times New Roman" w:cs="Times New Roman"/>
          <w:sz w:val="24"/>
          <w:szCs w:val="24"/>
        </w:rPr>
        <w:t xml:space="preserve">are able to enter water bodies and on occasions drinking water. </w:t>
      </w:r>
      <w:r w:rsidR="005C76E0" w:rsidRPr="00232AEA">
        <w:rPr>
          <w:rFonts w:ascii="Times New Roman" w:eastAsia="DejaVu Sans" w:hAnsi="Times New Roman" w:cs="Times New Roman"/>
          <w:color w:val="FF0000"/>
          <w:kern w:val="1"/>
          <w:sz w:val="24"/>
          <w:szCs w:val="24"/>
          <w:lang w:val="en-US"/>
        </w:rPr>
        <w:t>Currently, chronic effects on the human health and aquatic organism are unknown</w:t>
      </w:r>
      <w:r w:rsidR="005C76E0">
        <w:rPr>
          <w:rFonts w:ascii="Times New Roman" w:eastAsia="DejaVu Sans" w:hAnsi="Times New Roman" w:cs="Times New Roman"/>
          <w:kern w:val="1"/>
          <w:sz w:val="24"/>
          <w:szCs w:val="24"/>
          <w:lang w:val="en-US"/>
        </w:rPr>
        <w:t xml:space="preserve"> </w:t>
      </w:r>
    </w:p>
    <w:p w:rsidR="00286649" w:rsidRPr="00286649" w:rsidRDefault="00286649" w:rsidP="00286649">
      <w:pPr>
        <w:spacing w:line="360" w:lineRule="auto"/>
        <w:jc w:val="both"/>
        <w:rPr>
          <w:rFonts w:ascii="Times New Roman" w:hAnsi="Times New Roman" w:cs="Times New Roman"/>
          <w:sz w:val="24"/>
          <w:szCs w:val="24"/>
        </w:rPr>
      </w:pPr>
      <w:r w:rsidRPr="00286649">
        <w:rPr>
          <w:rFonts w:ascii="Times New Roman" w:hAnsi="Times New Roman" w:cs="Times New Roman"/>
          <w:sz w:val="24"/>
          <w:szCs w:val="24"/>
        </w:rPr>
        <w:t xml:space="preserve">A study by Oaks and colleagues showed that the death of between 34-95% of the population of oriental white-backed vultures, was linked to the consumption of water contaminated with diclofenac, a painkiller widely used by the human population that cause kidney failure and visceral gout in birds (15). Furthermore, it was found that in the degradation processes of carbamazepine, atenolol, metoprolol, diclofenac and trimethoprim in </w:t>
      </w:r>
      <w:r w:rsidR="005C76E0">
        <w:rPr>
          <w:rFonts w:ascii="Times New Roman" w:hAnsi="Times New Roman" w:cs="Times New Roman"/>
          <w:sz w:val="24"/>
          <w:szCs w:val="24"/>
        </w:rPr>
        <w:t>WWTP</w:t>
      </w:r>
      <w:r w:rsidRPr="00286649">
        <w:rPr>
          <w:rFonts w:ascii="Times New Roman" w:hAnsi="Times New Roman" w:cs="Times New Roman"/>
          <w:sz w:val="24"/>
          <w:szCs w:val="24"/>
        </w:rPr>
        <w:t xml:space="preserve">, effective removal processes were not achieved, with initial reductions only corresponding to 10% of the drugs. At the same time a different study reported reductions in water of only 7% for carbamazepine and 96% for propranolol (16). Finally, in countries like Germany, clofibrate concentrations above 70ng/L have been reported in water (17). Although this concentration is not toxic </w:t>
      </w:r>
      <w:r w:rsidR="005C76E0">
        <w:rPr>
          <w:rFonts w:ascii="Times New Roman" w:hAnsi="Times New Roman" w:cs="Times New Roman"/>
          <w:sz w:val="24"/>
          <w:szCs w:val="24"/>
        </w:rPr>
        <w:t>for</w:t>
      </w:r>
      <w:r w:rsidRPr="00286649">
        <w:rPr>
          <w:rFonts w:ascii="Times New Roman" w:hAnsi="Times New Roman" w:cs="Times New Roman"/>
          <w:sz w:val="24"/>
          <w:szCs w:val="24"/>
        </w:rPr>
        <w:t xml:space="preserve"> humans, the problems associated with chronic exposure to this active ingredient and its metabolites are not fully understood. However, ecotoxicological evaluation in </w:t>
      </w:r>
      <w:r w:rsidRPr="005C76E0">
        <w:rPr>
          <w:rFonts w:ascii="Times New Roman" w:hAnsi="Times New Roman" w:cs="Times New Roman"/>
          <w:i/>
          <w:sz w:val="24"/>
          <w:szCs w:val="24"/>
        </w:rPr>
        <w:t>Ceriodaphnia dubia</w:t>
      </w:r>
      <w:r w:rsidRPr="00286649">
        <w:rPr>
          <w:rFonts w:ascii="Times New Roman" w:hAnsi="Times New Roman" w:cs="Times New Roman"/>
          <w:sz w:val="24"/>
          <w:szCs w:val="24"/>
        </w:rPr>
        <w:t xml:space="preserve"> </w:t>
      </w:r>
      <w:r w:rsidR="005C76E0">
        <w:rPr>
          <w:rFonts w:ascii="Times New Roman" w:hAnsi="Times New Roman" w:cs="Times New Roman"/>
          <w:sz w:val="24"/>
          <w:szCs w:val="24"/>
        </w:rPr>
        <w:t>presented</w:t>
      </w:r>
      <w:r w:rsidRPr="00286649">
        <w:rPr>
          <w:rFonts w:ascii="Times New Roman" w:hAnsi="Times New Roman" w:cs="Times New Roman"/>
          <w:sz w:val="24"/>
          <w:szCs w:val="24"/>
        </w:rPr>
        <w:t xml:space="preserve"> a toxi</w:t>
      </w:r>
      <w:r w:rsidR="005C76E0">
        <w:rPr>
          <w:rFonts w:ascii="Times New Roman" w:hAnsi="Times New Roman" w:cs="Times New Roman"/>
          <w:sz w:val="24"/>
          <w:szCs w:val="24"/>
        </w:rPr>
        <w:t xml:space="preserve">c concentration of 0.640mg/mL. </w:t>
      </w:r>
      <w:r w:rsidRPr="00286649">
        <w:rPr>
          <w:rFonts w:ascii="Times New Roman" w:hAnsi="Times New Roman" w:cs="Times New Roman"/>
          <w:sz w:val="24"/>
          <w:szCs w:val="24"/>
        </w:rPr>
        <w:t xml:space="preserve">Ifosfamide toxicity tests have </w:t>
      </w:r>
      <w:r w:rsidR="005C76E0">
        <w:rPr>
          <w:rFonts w:ascii="Times New Roman" w:hAnsi="Times New Roman" w:cs="Times New Roman"/>
          <w:sz w:val="24"/>
          <w:szCs w:val="24"/>
        </w:rPr>
        <w:t>determined</w:t>
      </w:r>
      <w:r w:rsidR="00272CB6">
        <w:rPr>
          <w:rFonts w:ascii="Times New Roman" w:hAnsi="Times New Roman" w:cs="Times New Roman"/>
          <w:sz w:val="24"/>
          <w:szCs w:val="24"/>
        </w:rPr>
        <w:t xml:space="preserve"> the</w:t>
      </w:r>
      <w:r w:rsidRPr="00286649">
        <w:rPr>
          <w:rFonts w:ascii="Times New Roman" w:hAnsi="Times New Roman" w:cs="Times New Roman"/>
          <w:sz w:val="24"/>
          <w:szCs w:val="24"/>
        </w:rPr>
        <w:t xml:space="preserve"> teratogenic and mutagenic potential in fish species</w:t>
      </w:r>
      <w:r w:rsidR="00272CB6">
        <w:rPr>
          <w:rFonts w:ascii="Times New Roman" w:hAnsi="Times New Roman" w:cs="Times New Roman"/>
          <w:sz w:val="24"/>
          <w:szCs w:val="24"/>
        </w:rPr>
        <w:t xml:space="preserve">, </w:t>
      </w:r>
      <w:r w:rsidR="00272CB6" w:rsidRPr="006E0AE7">
        <w:rPr>
          <w:rFonts w:ascii="Times New Roman" w:eastAsia="DejaVu Sans" w:hAnsi="Times New Roman" w:cs="Times New Roman"/>
          <w:kern w:val="1"/>
          <w:sz w:val="24"/>
          <w:szCs w:val="24"/>
          <w:lang w:val="en-US"/>
        </w:rPr>
        <w:t xml:space="preserve">while others </w:t>
      </w:r>
      <w:r w:rsidR="00272CB6">
        <w:rPr>
          <w:rFonts w:ascii="Times New Roman" w:eastAsia="DejaVu Sans" w:hAnsi="Times New Roman" w:cs="Times New Roman"/>
          <w:kern w:val="1"/>
          <w:sz w:val="24"/>
          <w:szCs w:val="24"/>
          <w:lang w:val="en-US"/>
        </w:rPr>
        <w:t xml:space="preserve">drugs </w:t>
      </w:r>
      <w:r w:rsidR="00272CB6" w:rsidRPr="006E0AE7">
        <w:rPr>
          <w:rFonts w:ascii="Times New Roman" w:eastAsia="DejaVu Sans" w:hAnsi="Times New Roman" w:cs="Times New Roman"/>
          <w:kern w:val="1"/>
          <w:sz w:val="24"/>
          <w:szCs w:val="24"/>
          <w:lang w:val="en-US"/>
        </w:rPr>
        <w:t xml:space="preserve">such as carbamazepine, </w:t>
      </w:r>
      <w:r w:rsidR="00272CB6">
        <w:rPr>
          <w:rFonts w:ascii="Times New Roman" w:eastAsia="DejaVu Sans" w:hAnsi="Times New Roman" w:cs="Times New Roman"/>
          <w:kern w:val="1"/>
          <w:sz w:val="24"/>
          <w:szCs w:val="24"/>
          <w:lang w:val="en-US"/>
        </w:rPr>
        <w:t>f</w:t>
      </w:r>
      <w:r w:rsidR="00272CB6" w:rsidRPr="006E0AE7">
        <w:rPr>
          <w:rFonts w:ascii="Times New Roman" w:eastAsia="DejaVu Sans" w:hAnsi="Times New Roman" w:cs="Times New Roman"/>
          <w:kern w:val="1"/>
          <w:sz w:val="24"/>
          <w:szCs w:val="24"/>
          <w:lang w:val="en-US"/>
        </w:rPr>
        <w:t>luoxetine and</w:t>
      </w:r>
      <w:r w:rsidR="00272CB6">
        <w:rPr>
          <w:rFonts w:ascii="Times New Roman" w:eastAsia="DejaVu Sans" w:hAnsi="Times New Roman" w:cs="Times New Roman"/>
          <w:kern w:val="1"/>
          <w:sz w:val="24"/>
          <w:szCs w:val="24"/>
          <w:lang w:val="en-US"/>
        </w:rPr>
        <w:t xml:space="preserve"> g</w:t>
      </w:r>
      <w:r w:rsidR="00272CB6" w:rsidRPr="006E0AE7">
        <w:rPr>
          <w:rFonts w:ascii="Times New Roman" w:eastAsia="DejaVu Sans" w:hAnsi="Times New Roman" w:cs="Times New Roman"/>
          <w:kern w:val="1"/>
          <w:sz w:val="24"/>
          <w:szCs w:val="24"/>
          <w:lang w:val="en-US"/>
        </w:rPr>
        <w:t xml:space="preserve">emfibrozil have demonstrated effective </w:t>
      </w:r>
      <w:r w:rsidR="00272CB6" w:rsidRPr="006E0AE7">
        <w:rPr>
          <w:rFonts w:ascii="Times New Roman" w:eastAsia="DejaVu Sans" w:hAnsi="Times New Roman" w:cs="Times New Roman"/>
          <w:kern w:val="1"/>
          <w:sz w:val="24"/>
          <w:szCs w:val="24"/>
          <w:lang w:val="en-US"/>
        </w:rPr>
        <w:lastRenderedPageBreak/>
        <w:t>concentrations of</w:t>
      </w:r>
      <w:r w:rsidR="00272CB6">
        <w:rPr>
          <w:rFonts w:ascii="Times New Roman" w:eastAsia="DejaVu Sans" w:hAnsi="Times New Roman" w:cs="Times New Roman"/>
          <w:kern w:val="1"/>
          <w:sz w:val="24"/>
          <w:szCs w:val="24"/>
          <w:lang w:val="en-US"/>
        </w:rPr>
        <w:t xml:space="preserve"> </w:t>
      </w:r>
      <w:r w:rsidR="00272CB6" w:rsidRPr="006E0AE7">
        <w:rPr>
          <w:rFonts w:ascii="Times New Roman" w:eastAsia="DejaVu Sans" w:hAnsi="Times New Roman" w:cs="Times New Roman"/>
          <w:kern w:val="1"/>
          <w:sz w:val="24"/>
          <w:szCs w:val="24"/>
          <w:lang w:val="en-US"/>
        </w:rPr>
        <w:t>EC50 of less than 81</w:t>
      </w:r>
      <w:r w:rsidR="00272CB6" w:rsidRPr="006E0AE7">
        <w:rPr>
          <w:rFonts w:ascii="Times New Roman" w:eastAsia="DejaVu Sans" w:hAnsi="Times New Roman" w:cs="Times New Roman"/>
          <w:kern w:val="1"/>
          <w:sz w:val="24"/>
          <w:szCs w:val="24"/>
        </w:rPr>
        <w:t>μ</w:t>
      </w:r>
      <w:r w:rsidR="00272CB6" w:rsidRPr="006E0AE7">
        <w:rPr>
          <w:rFonts w:ascii="Times New Roman" w:eastAsia="DejaVu Sans" w:hAnsi="Times New Roman" w:cs="Times New Roman"/>
          <w:kern w:val="1"/>
          <w:sz w:val="24"/>
          <w:szCs w:val="24"/>
          <w:lang w:val="en-US"/>
        </w:rPr>
        <w:t>g/mL, 24</w:t>
      </w:r>
      <w:r w:rsidR="00272CB6" w:rsidRPr="006E0AE7">
        <w:rPr>
          <w:rFonts w:ascii="Times New Roman" w:eastAsia="DejaVu Sans" w:hAnsi="Times New Roman" w:cs="Times New Roman"/>
          <w:kern w:val="1"/>
          <w:sz w:val="24"/>
          <w:szCs w:val="24"/>
        </w:rPr>
        <w:t>μ</w:t>
      </w:r>
      <w:r w:rsidR="00272CB6" w:rsidRPr="006E0AE7">
        <w:rPr>
          <w:rFonts w:ascii="Times New Roman" w:eastAsia="DejaVu Sans" w:hAnsi="Times New Roman" w:cs="Times New Roman"/>
          <w:kern w:val="1"/>
          <w:sz w:val="24"/>
          <w:szCs w:val="24"/>
          <w:lang w:val="en-US"/>
        </w:rPr>
        <w:t>g/mL 1.18</w:t>
      </w:r>
      <w:r w:rsidR="00272CB6" w:rsidRPr="006E0AE7">
        <w:rPr>
          <w:rFonts w:ascii="Times New Roman" w:eastAsia="DejaVu Sans" w:hAnsi="Times New Roman" w:cs="Times New Roman"/>
          <w:kern w:val="1"/>
          <w:sz w:val="24"/>
          <w:szCs w:val="24"/>
        </w:rPr>
        <w:t>μ</w:t>
      </w:r>
      <w:r w:rsidR="00272CB6" w:rsidRPr="006E0AE7">
        <w:rPr>
          <w:rFonts w:ascii="Times New Roman" w:eastAsia="DejaVu Sans" w:hAnsi="Times New Roman" w:cs="Times New Roman"/>
          <w:kern w:val="1"/>
          <w:sz w:val="24"/>
          <w:szCs w:val="24"/>
          <w:lang w:val="en-US"/>
        </w:rPr>
        <w:t xml:space="preserve">g/mL respectively in microtoxicity </w:t>
      </w:r>
      <w:r w:rsidR="00272CB6">
        <w:rPr>
          <w:rFonts w:ascii="Times New Roman" w:eastAsia="DejaVu Sans" w:hAnsi="Times New Roman" w:cs="Times New Roman"/>
          <w:kern w:val="1"/>
          <w:sz w:val="24"/>
          <w:szCs w:val="24"/>
          <w:lang w:val="en-US"/>
        </w:rPr>
        <w:t xml:space="preserve">assay </w:t>
      </w:r>
      <w:r w:rsidR="00272CB6" w:rsidRPr="006E0AE7">
        <w:rPr>
          <w:rFonts w:ascii="Times New Roman" w:eastAsia="DejaVu Sans" w:hAnsi="Times New Roman" w:cs="Times New Roman"/>
          <w:kern w:val="1"/>
          <w:sz w:val="24"/>
          <w:szCs w:val="24"/>
          <w:lang w:val="en-US"/>
        </w:rPr>
        <w:t>(18). All these drugs have been found in water bodies</w:t>
      </w:r>
      <w:r w:rsidRPr="00286649">
        <w:rPr>
          <w:rFonts w:ascii="Times New Roman" w:hAnsi="Times New Roman" w:cs="Times New Roman"/>
          <w:sz w:val="24"/>
          <w:szCs w:val="24"/>
        </w:rPr>
        <w:t xml:space="preserve"> (19-21).</w:t>
      </w:r>
    </w:p>
    <w:p w:rsidR="00286649" w:rsidRPr="00286649" w:rsidRDefault="00286649" w:rsidP="00286649">
      <w:pPr>
        <w:spacing w:line="360" w:lineRule="auto"/>
        <w:jc w:val="both"/>
        <w:rPr>
          <w:rFonts w:ascii="Times New Roman" w:hAnsi="Times New Roman" w:cs="Times New Roman"/>
          <w:sz w:val="24"/>
          <w:szCs w:val="24"/>
        </w:rPr>
      </w:pPr>
      <w:r w:rsidRPr="00286649">
        <w:rPr>
          <w:rFonts w:ascii="Times New Roman" w:hAnsi="Times New Roman" w:cs="Times New Roman"/>
          <w:sz w:val="24"/>
          <w:szCs w:val="24"/>
        </w:rPr>
        <w:t>During the course of this review contamination by drugs widely used around the world such as analgesics, antihypertensives, and antimicrobials will be analyzed. In addition, certain molecules that cause major environmental impact, whose toxic potential classifies them as endocrine disruptors and which are related to the disruption of the development and evolution of cells in aquatic organisms will be addressed.</w:t>
      </w:r>
    </w:p>
    <w:p w:rsidR="00286649" w:rsidRPr="00286649" w:rsidRDefault="00286649" w:rsidP="00286649">
      <w:pPr>
        <w:spacing w:line="360" w:lineRule="auto"/>
        <w:jc w:val="both"/>
        <w:rPr>
          <w:rFonts w:ascii="Times New Roman" w:hAnsi="Times New Roman" w:cs="Times New Roman"/>
          <w:sz w:val="24"/>
          <w:szCs w:val="24"/>
        </w:rPr>
      </w:pPr>
      <w:r w:rsidRPr="00272CB6">
        <w:rPr>
          <w:rFonts w:ascii="Times New Roman" w:hAnsi="Times New Roman" w:cs="Times New Roman"/>
          <w:b/>
          <w:sz w:val="24"/>
          <w:szCs w:val="24"/>
        </w:rPr>
        <w:t>Analgesics</w:t>
      </w:r>
      <w:r w:rsidR="00C71A15">
        <w:rPr>
          <w:rFonts w:ascii="Times New Roman" w:hAnsi="Times New Roman" w:cs="Times New Roman"/>
          <w:b/>
          <w:sz w:val="24"/>
          <w:szCs w:val="24"/>
        </w:rPr>
        <w:br/>
      </w:r>
      <w:r w:rsidRPr="00286649">
        <w:rPr>
          <w:rFonts w:ascii="Times New Roman" w:hAnsi="Times New Roman" w:cs="Times New Roman"/>
          <w:sz w:val="24"/>
          <w:szCs w:val="24"/>
        </w:rPr>
        <w:t xml:space="preserve">Analgesics are drugs that are widely consumed </w:t>
      </w:r>
      <w:r w:rsidR="00022863">
        <w:rPr>
          <w:rFonts w:ascii="Times New Roman" w:hAnsi="Times New Roman" w:cs="Times New Roman"/>
          <w:sz w:val="24"/>
          <w:szCs w:val="24"/>
        </w:rPr>
        <w:t>in</w:t>
      </w:r>
      <w:r w:rsidRPr="00286649">
        <w:rPr>
          <w:rFonts w:ascii="Times New Roman" w:hAnsi="Times New Roman" w:cs="Times New Roman"/>
          <w:sz w:val="24"/>
          <w:szCs w:val="24"/>
        </w:rPr>
        <w:t xml:space="preserve"> the world. In Spain </w:t>
      </w:r>
      <w:r w:rsidR="00022863">
        <w:rPr>
          <w:rFonts w:ascii="Times New Roman" w:hAnsi="Times New Roman" w:cs="Times New Roman"/>
          <w:sz w:val="24"/>
          <w:szCs w:val="24"/>
        </w:rPr>
        <w:t>their</w:t>
      </w:r>
      <w:r w:rsidRPr="00286649">
        <w:rPr>
          <w:rFonts w:ascii="Times New Roman" w:hAnsi="Times New Roman" w:cs="Times New Roman"/>
          <w:sz w:val="24"/>
          <w:szCs w:val="24"/>
        </w:rPr>
        <w:t xml:space="preserve"> represent the largest income for the pharmaceutical industry and are the drugs most associated with self-medication, turning them into a public health </w:t>
      </w:r>
      <w:r w:rsidR="00022863">
        <w:rPr>
          <w:rFonts w:ascii="Times New Roman" w:hAnsi="Times New Roman" w:cs="Times New Roman"/>
          <w:sz w:val="24"/>
          <w:szCs w:val="24"/>
        </w:rPr>
        <w:t xml:space="preserve">problema </w:t>
      </w:r>
      <w:r w:rsidR="00022863" w:rsidRPr="00286649">
        <w:rPr>
          <w:rFonts w:ascii="Times New Roman" w:hAnsi="Times New Roman" w:cs="Times New Roman"/>
          <w:sz w:val="24"/>
          <w:szCs w:val="24"/>
        </w:rPr>
        <w:t>(</w:t>
      </w:r>
      <w:r w:rsidR="00022863">
        <w:rPr>
          <w:rFonts w:ascii="Times New Roman" w:hAnsi="Times New Roman" w:cs="Times New Roman"/>
          <w:sz w:val="24"/>
          <w:szCs w:val="24"/>
        </w:rPr>
        <w:t>22-</w:t>
      </w:r>
      <w:r w:rsidR="00022863" w:rsidRPr="00286649">
        <w:rPr>
          <w:rFonts w:ascii="Times New Roman" w:hAnsi="Times New Roman" w:cs="Times New Roman"/>
          <w:sz w:val="24"/>
          <w:szCs w:val="24"/>
        </w:rPr>
        <w:t>23)</w:t>
      </w:r>
      <w:r w:rsidRPr="00286649">
        <w:rPr>
          <w:rFonts w:ascii="Times New Roman" w:hAnsi="Times New Roman" w:cs="Times New Roman"/>
          <w:sz w:val="24"/>
          <w:szCs w:val="24"/>
        </w:rPr>
        <w:t xml:space="preserve">. In recent years, high sensitivity instrumental analysis have </w:t>
      </w:r>
      <w:r w:rsidR="00022863">
        <w:rPr>
          <w:rFonts w:ascii="Times New Roman" w:hAnsi="Times New Roman" w:cs="Times New Roman"/>
          <w:sz w:val="24"/>
          <w:szCs w:val="24"/>
        </w:rPr>
        <w:t>detedted</w:t>
      </w:r>
      <w:r w:rsidRPr="00286649">
        <w:rPr>
          <w:rFonts w:ascii="Times New Roman" w:hAnsi="Times New Roman" w:cs="Times New Roman"/>
          <w:sz w:val="24"/>
          <w:szCs w:val="24"/>
        </w:rPr>
        <w:t xml:space="preserve"> toxic concentrations of diclofenac and ASA in wastewater </w:t>
      </w:r>
      <w:r w:rsidR="00022863" w:rsidRPr="00286649">
        <w:rPr>
          <w:rFonts w:ascii="Times New Roman" w:hAnsi="Times New Roman" w:cs="Times New Roman"/>
          <w:sz w:val="24"/>
          <w:szCs w:val="24"/>
        </w:rPr>
        <w:t>(24)</w:t>
      </w:r>
      <w:r w:rsidRPr="00286649">
        <w:rPr>
          <w:rFonts w:ascii="Times New Roman" w:hAnsi="Times New Roman" w:cs="Times New Roman"/>
          <w:sz w:val="24"/>
          <w:szCs w:val="24"/>
        </w:rPr>
        <w:t xml:space="preserve"> </w:t>
      </w:r>
      <w:r w:rsidR="00022863">
        <w:rPr>
          <w:rFonts w:ascii="Times New Roman" w:hAnsi="Times New Roman" w:cs="Times New Roman"/>
          <w:sz w:val="24"/>
          <w:szCs w:val="24"/>
        </w:rPr>
        <w:t>(see t</w:t>
      </w:r>
      <w:r w:rsidRPr="00286649">
        <w:rPr>
          <w:rFonts w:ascii="Times New Roman" w:hAnsi="Times New Roman" w:cs="Times New Roman"/>
          <w:sz w:val="24"/>
          <w:szCs w:val="24"/>
        </w:rPr>
        <w:t>able 1</w:t>
      </w:r>
      <w:r w:rsidR="00022863">
        <w:rPr>
          <w:rFonts w:ascii="Times New Roman" w:hAnsi="Times New Roman" w:cs="Times New Roman"/>
          <w:sz w:val="24"/>
          <w:szCs w:val="24"/>
        </w:rPr>
        <w:t>)</w:t>
      </w:r>
      <w:r w:rsidRPr="00286649">
        <w:rPr>
          <w:rFonts w:ascii="Times New Roman" w:hAnsi="Times New Roman" w:cs="Times New Roman"/>
          <w:sz w:val="24"/>
          <w:szCs w:val="24"/>
        </w:rPr>
        <w:t>. Similarly, techniques for processing samples like solid phase extraction (SPE) and those for identificat</w:t>
      </w:r>
      <w:r w:rsidR="00022863">
        <w:rPr>
          <w:rFonts w:ascii="Times New Roman" w:hAnsi="Times New Roman" w:cs="Times New Roman"/>
          <w:sz w:val="24"/>
          <w:szCs w:val="24"/>
        </w:rPr>
        <w:t>ion and quantification such as high performance liquid c</w:t>
      </w:r>
      <w:r w:rsidRPr="00286649">
        <w:rPr>
          <w:rFonts w:ascii="Times New Roman" w:hAnsi="Times New Roman" w:cs="Times New Roman"/>
          <w:sz w:val="24"/>
          <w:szCs w:val="24"/>
        </w:rPr>
        <w:t>hromatography/electrospray ionization/tandem mass spectrometry (HPLC-ESI-MS/MS) have enabled the analysis of drugs such as naproxen, ibuprofen and acetaminophe</w:t>
      </w:r>
      <w:r w:rsidR="00022863">
        <w:rPr>
          <w:rFonts w:ascii="Times New Roman" w:hAnsi="Times New Roman" w:cs="Times New Roman"/>
          <w:sz w:val="24"/>
          <w:szCs w:val="24"/>
        </w:rPr>
        <w:t>n in hospital waste</w:t>
      </w:r>
      <w:r w:rsidRPr="00286649">
        <w:rPr>
          <w:rFonts w:ascii="Times New Roman" w:hAnsi="Times New Roman" w:cs="Times New Roman"/>
          <w:sz w:val="24"/>
          <w:szCs w:val="24"/>
        </w:rPr>
        <w:t xml:space="preserve">water (25). Farré M </w:t>
      </w:r>
      <w:r w:rsidRPr="00022863">
        <w:rPr>
          <w:rFonts w:ascii="Times New Roman" w:hAnsi="Times New Roman" w:cs="Times New Roman"/>
          <w:i/>
          <w:sz w:val="24"/>
          <w:szCs w:val="24"/>
        </w:rPr>
        <w:t>et al</w:t>
      </w:r>
      <w:r w:rsidRPr="00286649">
        <w:rPr>
          <w:rFonts w:ascii="Times New Roman" w:hAnsi="Times New Roman" w:cs="Times New Roman"/>
          <w:sz w:val="24"/>
          <w:szCs w:val="24"/>
        </w:rPr>
        <w:t xml:space="preserve">, reported concentrations in surface waters of analgesics at different pH and toxic concentrations, assessed with two models </w:t>
      </w:r>
      <w:r w:rsidRPr="0052665F">
        <w:rPr>
          <w:rFonts w:ascii="Times New Roman" w:hAnsi="Times New Roman" w:cs="Times New Roman"/>
          <w:i/>
          <w:sz w:val="24"/>
          <w:szCs w:val="24"/>
        </w:rPr>
        <w:t>in vivo</w:t>
      </w:r>
      <w:r w:rsidRPr="00286649">
        <w:rPr>
          <w:rFonts w:ascii="Times New Roman" w:hAnsi="Times New Roman" w:cs="Times New Roman"/>
          <w:sz w:val="24"/>
          <w:szCs w:val="24"/>
        </w:rPr>
        <w:t xml:space="preserve"> (26). The analysis of surface water indicates the presence of painkillers such as ASA, naproxen, ibuprofen, diclofenac and ketotifen</w:t>
      </w:r>
      <w:r w:rsidR="0052665F">
        <w:rPr>
          <w:rFonts w:ascii="Times New Roman" w:hAnsi="Times New Roman" w:cs="Times New Roman"/>
          <w:sz w:val="24"/>
          <w:szCs w:val="24"/>
        </w:rPr>
        <w:t xml:space="preserve"> and some degradates of ibuprofen such as </w:t>
      </w:r>
      <w:r w:rsidRPr="00286649">
        <w:rPr>
          <w:rFonts w:ascii="Times New Roman" w:hAnsi="Times New Roman" w:cs="Times New Roman"/>
          <w:sz w:val="24"/>
          <w:szCs w:val="24"/>
        </w:rPr>
        <w:t>hydroxy-ibuprofen, carboxy-ibuprofen, and carboxihydrotropic acid, which are more tox</w:t>
      </w:r>
      <w:r w:rsidR="0052665F">
        <w:rPr>
          <w:rFonts w:ascii="Times New Roman" w:hAnsi="Times New Roman" w:cs="Times New Roman"/>
          <w:sz w:val="24"/>
          <w:szCs w:val="24"/>
        </w:rPr>
        <w:t xml:space="preserve">ic than their parent compounds </w:t>
      </w:r>
      <w:r w:rsidRPr="00286649">
        <w:rPr>
          <w:rFonts w:ascii="Times New Roman" w:hAnsi="Times New Roman" w:cs="Times New Roman"/>
          <w:sz w:val="24"/>
          <w:szCs w:val="24"/>
        </w:rPr>
        <w:t xml:space="preserve">(27). This indicates that the toxicity of some drugs in the environment may be related to metabolic processes, and indicates that the pharmaceutical industry </w:t>
      </w:r>
      <w:r w:rsidR="0052665F">
        <w:rPr>
          <w:rFonts w:ascii="Times New Roman" w:hAnsi="Times New Roman" w:cs="Times New Roman"/>
          <w:sz w:val="24"/>
          <w:szCs w:val="24"/>
        </w:rPr>
        <w:t>should</w:t>
      </w:r>
      <w:r w:rsidRPr="00286649">
        <w:rPr>
          <w:rFonts w:ascii="Times New Roman" w:hAnsi="Times New Roman" w:cs="Times New Roman"/>
          <w:sz w:val="24"/>
          <w:szCs w:val="24"/>
        </w:rPr>
        <w:t xml:space="preserve"> implement management techniques </w:t>
      </w:r>
      <w:r w:rsidR="0052665F">
        <w:rPr>
          <w:rFonts w:ascii="Times New Roman" w:hAnsi="Times New Roman" w:cs="Times New Roman"/>
          <w:sz w:val="24"/>
          <w:szCs w:val="24"/>
        </w:rPr>
        <w:t>in WWTP</w:t>
      </w:r>
      <w:r w:rsidRPr="00286649">
        <w:rPr>
          <w:rFonts w:ascii="Times New Roman" w:hAnsi="Times New Roman" w:cs="Times New Roman"/>
          <w:sz w:val="24"/>
          <w:szCs w:val="24"/>
        </w:rPr>
        <w:t xml:space="preserve"> </w:t>
      </w:r>
      <w:r w:rsidR="0052665F">
        <w:rPr>
          <w:rFonts w:ascii="Times New Roman" w:hAnsi="Times New Roman" w:cs="Times New Roman"/>
          <w:sz w:val="24"/>
          <w:szCs w:val="24"/>
        </w:rPr>
        <w:t>for reducing</w:t>
      </w:r>
      <w:r w:rsidRPr="00286649">
        <w:rPr>
          <w:rFonts w:ascii="Times New Roman" w:hAnsi="Times New Roman" w:cs="Times New Roman"/>
          <w:sz w:val="24"/>
          <w:szCs w:val="24"/>
        </w:rPr>
        <w:t xml:space="preserve"> the discharge of drugs in </w:t>
      </w:r>
      <w:r w:rsidR="0052665F">
        <w:rPr>
          <w:rFonts w:ascii="Times New Roman" w:hAnsi="Times New Roman" w:cs="Times New Roman"/>
          <w:sz w:val="24"/>
          <w:szCs w:val="24"/>
        </w:rPr>
        <w:t xml:space="preserve">wáter bodies </w:t>
      </w:r>
      <w:r w:rsidRPr="00286649">
        <w:rPr>
          <w:rFonts w:ascii="Times New Roman" w:hAnsi="Times New Roman" w:cs="Times New Roman"/>
          <w:sz w:val="24"/>
          <w:szCs w:val="24"/>
        </w:rPr>
        <w:t xml:space="preserve">and minimize damage </w:t>
      </w:r>
      <w:r w:rsidR="0052665F">
        <w:rPr>
          <w:rFonts w:ascii="Times New Roman" w:hAnsi="Times New Roman" w:cs="Times New Roman"/>
          <w:sz w:val="24"/>
          <w:szCs w:val="24"/>
        </w:rPr>
        <w:t>on</w:t>
      </w:r>
      <w:r w:rsidRPr="00286649">
        <w:rPr>
          <w:rFonts w:ascii="Times New Roman" w:hAnsi="Times New Roman" w:cs="Times New Roman"/>
          <w:sz w:val="24"/>
          <w:szCs w:val="24"/>
        </w:rPr>
        <w:t xml:space="preserve"> aquatic ecosystems.</w:t>
      </w:r>
    </w:p>
    <w:p w:rsidR="00AA1647" w:rsidRDefault="00286649" w:rsidP="00286649">
      <w:pPr>
        <w:spacing w:line="360" w:lineRule="auto"/>
        <w:jc w:val="both"/>
        <w:rPr>
          <w:rFonts w:ascii="Times New Roman" w:hAnsi="Times New Roman" w:cs="Times New Roman"/>
          <w:sz w:val="24"/>
          <w:szCs w:val="24"/>
        </w:rPr>
      </w:pPr>
      <w:r w:rsidRPr="00C71A15">
        <w:rPr>
          <w:rFonts w:ascii="Times New Roman" w:hAnsi="Times New Roman" w:cs="Times New Roman"/>
          <w:b/>
          <w:sz w:val="24"/>
          <w:szCs w:val="24"/>
        </w:rPr>
        <w:t>Table1.</w:t>
      </w:r>
      <w:r w:rsidRPr="00286649">
        <w:rPr>
          <w:rFonts w:ascii="Times New Roman" w:hAnsi="Times New Roman" w:cs="Times New Roman"/>
          <w:sz w:val="24"/>
          <w:szCs w:val="24"/>
        </w:rPr>
        <w:t xml:space="preserve"> Analgesics widely used in the pharmaceutical sector</w:t>
      </w:r>
    </w:p>
    <w:tbl>
      <w:tblPr>
        <w:tblpPr w:leftFromText="141" w:rightFromText="141" w:vertAnchor="text" w:horzAnchor="margin" w:tblpX="70" w:tblpY="248"/>
        <w:tblW w:w="8575" w:type="dxa"/>
        <w:tblLayout w:type="fixed"/>
        <w:tblCellMar>
          <w:left w:w="70" w:type="dxa"/>
          <w:right w:w="70" w:type="dxa"/>
        </w:tblCellMar>
        <w:tblLook w:val="0000" w:firstRow="0" w:lastRow="0" w:firstColumn="0" w:lastColumn="0" w:noHBand="0" w:noVBand="0"/>
      </w:tblPr>
      <w:tblGrid>
        <w:gridCol w:w="2484"/>
        <w:gridCol w:w="1555"/>
        <w:gridCol w:w="1560"/>
        <w:gridCol w:w="1842"/>
        <w:gridCol w:w="1134"/>
      </w:tblGrid>
      <w:tr w:rsidR="0052665F" w:rsidRPr="006E0AE7" w:rsidTr="00E640B4">
        <w:trPr>
          <w:trHeight w:val="893"/>
        </w:trPr>
        <w:tc>
          <w:tcPr>
            <w:tcW w:w="2484" w:type="dxa"/>
            <w:tcBorders>
              <w:top w:val="single" w:sz="4" w:space="0" w:color="000000"/>
              <w:left w:val="single" w:sz="4" w:space="0" w:color="000000"/>
              <w:bottom w:val="single" w:sz="4" w:space="0" w:color="000000"/>
            </w:tcBorders>
            <w:vAlign w:val="center"/>
          </w:tcPr>
          <w:p w:rsidR="0052665F" w:rsidRPr="004D66E4" w:rsidRDefault="0052665F" w:rsidP="0052665F">
            <w:pPr>
              <w:snapToGrid w:val="0"/>
              <w:spacing w:after="0" w:line="240" w:lineRule="auto"/>
              <w:jc w:val="center"/>
              <w:rPr>
                <w:rFonts w:ascii="Times New Roman" w:hAnsi="Times New Roman" w:cs="Times New Roman"/>
                <w:b/>
                <w:sz w:val="16"/>
                <w:szCs w:val="16"/>
                <w:lang w:val="en-US"/>
              </w:rPr>
            </w:pPr>
            <w:r w:rsidRPr="006E0AE7">
              <w:rPr>
                <w:lang w:val="en-US"/>
              </w:rPr>
              <w:t xml:space="preserve"> </w:t>
            </w:r>
            <w:r w:rsidRPr="004D66E4">
              <w:rPr>
                <w:rFonts w:ascii="Times New Roman" w:hAnsi="Times New Roman" w:cs="Times New Roman"/>
                <w:b/>
                <w:sz w:val="16"/>
                <w:szCs w:val="16"/>
                <w:lang w:val="en-US"/>
              </w:rPr>
              <w:t>Molecular structure</w:t>
            </w:r>
            <w:r w:rsidRPr="004D66E4">
              <w:rPr>
                <w:rFonts w:ascii="Times New Roman" w:hAnsi="Times New Roman" w:cs="Times New Roman"/>
                <w:b/>
                <w:sz w:val="16"/>
                <w:szCs w:val="16"/>
                <w:lang w:val="en-US"/>
              </w:rPr>
              <w:br/>
            </w:r>
          </w:p>
        </w:tc>
        <w:tc>
          <w:tcPr>
            <w:tcW w:w="1555" w:type="dxa"/>
            <w:tcBorders>
              <w:top w:val="single" w:sz="4" w:space="0" w:color="000000"/>
              <w:left w:val="single" w:sz="4" w:space="0" w:color="000000"/>
              <w:bottom w:val="single" w:sz="4" w:space="0" w:color="000000"/>
            </w:tcBorders>
            <w:vAlign w:val="center"/>
          </w:tcPr>
          <w:p w:rsidR="0052665F" w:rsidRPr="006E0AE7" w:rsidRDefault="0052665F" w:rsidP="0052665F">
            <w:pPr>
              <w:snapToGrid w:val="0"/>
              <w:spacing w:after="0" w:line="24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t>Concentration in water (µg/L)</w:t>
            </w:r>
          </w:p>
        </w:tc>
        <w:tc>
          <w:tcPr>
            <w:tcW w:w="1560" w:type="dxa"/>
            <w:tcBorders>
              <w:top w:val="single" w:sz="4" w:space="0" w:color="000000"/>
              <w:left w:val="single" w:sz="4" w:space="0" w:color="000000"/>
              <w:bottom w:val="single" w:sz="4" w:space="0" w:color="000000"/>
            </w:tcBorders>
            <w:vAlign w:val="center"/>
          </w:tcPr>
          <w:p w:rsidR="0052665F" w:rsidRPr="006E0AE7" w:rsidRDefault="0052665F" w:rsidP="0052665F">
            <w:pPr>
              <w:snapToGrid w:val="0"/>
              <w:spacing w:after="0" w:line="240" w:lineRule="auto"/>
              <w:jc w:val="center"/>
              <w:rPr>
                <w:rFonts w:ascii="Times New Roman" w:hAnsi="Times New Roman" w:cs="Times New Roman"/>
                <w:b/>
                <w:sz w:val="16"/>
                <w:szCs w:val="16"/>
              </w:rPr>
            </w:pPr>
            <w:r w:rsidRPr="006E0AE7">
              <w:rPr>
                <w:rFonts w:ascii="Times New Roman" w:hAnsi="Times New Roman" w:cs="Times New Roman"/>
                <w:b/>
                <w:sz w:val="16"/>
                <w:szCs w:val="16"/>
              </w:rPr>
              <w:t>Letal concentration ( µg/mL)</w:t>
            </w:r>
          </w:p>
        </w:tc>
        <w:tc>
          <w:tcPr>
            <w:tcW w:w="1842" w:type="dxa"/>
            <w:tcBorders>
              <w:top w:val="single" w:sz="4" w:space="0" w:color="000000"/>
              <w:left w:val="single" w:sz="4" w:space="0" w:color="000000"/>
              <w:bottom w:val="single" w:sz="4" w:space="0" w:color="000000"/>
            </w:tcBorders>
            <w:vAlign w:val="center"/>
          </w:tcPr>
          <w:p w:rsidR="0052665F" w:rsidRPr="006E0AE7" w:rsidRDefault="0052665F" w:rsidP="0052665F">
            <w:pPr>
              <w:snapToGrid w:val="0"/>
              <w:spacing w:after="0" w:line="240" w:lineRule="auto"/>
              <w:jc w:val="center"/>
              <w:rPr>
                <w:rFonts w:ascii="Times New Roman" w:hAnsi="Times New Roman" w:cs="Times New Roman"/>
                <w:b/>
                <w:sz w:val="16"/>
                <w:szCs w:val="16"/>
              </w:rPr>
            </w:pPr>
            <w:r w:rsidRPr="006E0AE7">
              <w:rPr>
                <w:rFonts w:ascii="Times New Roman" w:hAnsi="Times New Roman" w:cs="Times New Roman"/>
                <w:b/>
                <w:sz w:val="16"/>
                <w:szCs w:val="16"/>
              </w:rPr>
              <w:t xml:space="preserve">Identification </w:t>
            </w:r>
            <w:r w:rsidRPr="006E0AE7">
              <w:rPr>
                <w:rFonts w:ascii="Times New Roman" w:hAnsi="Times New Roman" w:cs="Times New Roman"/>
                <w:b/>
                <w:sz w:val="16"/>
                <w:szCs w:val="16"/>
              </w:rPr>
              <w:br/>
              <w:t>methods</w:t>
            </w:r>
          </w:p>
        </w:tc>
        <w:tc>
          <w:tcPr>
            <w:tcW w:w="1134" w:type="dxa"/>
            <w:tcBorders>
              <w:top w:val="single" w:sz="4" w:space="0" w:color="000000"/>
              <w:left w:val="single" w:sz="4" w:space="0" w:color="000000"/>
              <w:bottom w:val="single" w:sz="4" w:space="0" w:color="000000"/>
              <w:right w:val="single" w:sz="4" w:space="0" w:color="000000"/>
            </w:tcBorders>
            <w:vAlign w:val="center"/>
          </w:tcPr>
          <w:p w:rsidR="0052665F" w:rsidRPr="006E0AE7" w:rsidRDefault="0052665F" w:rsidP="0052665F">
            <w:pPr>
              <w:snapToGrid w:val="0"/>
              <w:spacing w:after="0" w:line="240" w:lineRule="auto"/>
              <w:jc w:val="center"/>
              <w:rPr>
                <w:rFonts w:ascii="Times New Roman" w:hAnsi="Times New Roman" w:cs="Times New Roman"/>
                <w:b/>
                <w:sz w:val="16"/>
                <w:szCs w:val="16"/>
              </w:rPr>
            </w:pPr>
            <w:r w:rsidRPr="006E0AE7">
              <w:rPr>
                <w:rFonts w:ascii="Times New Roman" w:hAnsi="Times New Roman" w:cs="Times New Roman"/>
                <w:b/>
                <w:sz w:val="16"/>
                <w:szCs w:val="16"/>
              </w:rPr>
              <w:t>Reference</w:t>
            </w:r>
          </w:p>
        </w:tc>
      </w:tr>
      <w:tr w:rsidR="0052665F" w:rsidRPr="006E0AE7" w:rsidTr="00E640B4">
        <w:trPr>
          <w:trHeight w:val="1060"/>
        </w:trPr>
        <w:tc>
          <w:tcPr>
            <w:tcW w:w="2484" w:type="dxa"/>
            <w:tcBorders>
              <w:top w:val="single" w:sz="4" w:space="0" w:color="000000"/>
              <w:left w:val="single" w:sz="4" w:space="0" w:color="000000"/>
              <w:bottom w:val="single" w:sz="4" w:space="0" w:color="000000"/>
            </w:tcBorders>
          </w:tcPr>
          <w:p w:rsidR="0052665F" w:rsidRDefault="00FE3A71" w:rsidP="0052665F">
            <w:pPr>
              <w:snapToGrid w:val="0"/>
              <w:spacing w:after="0" w:line="240" w:lineRule="auto"/>
              <w:jc w:val="both"/>
              <w:rPr>
                <w:rFonts w:ascii="Times New Roman" w:hAnsi="Times New Roman" w:cs="Times New Roman"/>
                <w:sz w:val="16"/>
                <w:szCs w:val="16"/>
                <w:lang w:val="en-US"/>
              </w:rPr>
            </w:pPr>
            <w:r>
              <w:rPr>
                <w:rFonts w:ascii="Times New Roman" w:hAnsi="Times New Roman" w:cs="Times New Roman"/>
                <w:noProof/>
                <w:lang w:eastAsia="es-ES_tradnl"/>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6.9pt;margin-top:.4pt;width:91.35pt;height:39.35pt;z-index:251661312;mso-position-horizontal-relative:text;mso-position-vertical-relative:text" fillcolor="#bbe0e3">
                  <v:imagedata r:id="rId5" o:title=""/>
                </v:shape>
                <o:OLEObject Type="Embed" ProgID="ChemDraw.Document.6.0" ShapeID="_x0000_s1026" DrawAspect="Content" ObjectID="_1376376311" r:id="rId6"/>
              </w:pict>
            </w:r>
          </w:p>
          <w:p w:rsidR="0052665F" w:rsidRDefault="0052665F" w:rsidP="0052665F">
            <w:pPr>
              <w:snapToGrid w:val="0"/>
              <w:spacing w:after="0" w:line="240" w:lineRule="auto"/>
              <w:jc w:val="both"/>
              <w:rPr>
                <w:rFonts w:ascii="Times New Roman" w:hAnsi="Times New Roman" w:cs="Times New Roman"/>
                <w:sz w:val="16"/>
                <w:szCs w:val="16"/>
                <w:lang w:val="en-US"/>
              </w:rPr>
            </w:pPr>
          </w:p>
          <w:p w:rsidR="0052665F" w:rsidRDefault="0052665F" w:rsidP="0052665F">
            <w:pPr>
              <w:snapToGrid w:val="0"/>
              <w:spacing w:after="0" w:line="240" w:lineRule="auto"/>
              <w:jc w:val="both"/>
              <w:rPr>
                <w:rFonts w:ascii="Times New Roman" w:hAnsi="Times New Roman" w:cs="Times New Roman"/>
                <w:sz w:val="16"/>
                <w:szCs w:val="16"/>
                <w:lang w:val="en-US"/>
              </w:rPr>
            </w:pPr>
          </w:p>
          <w:p w:rsidR="0052665F" w:rsidRDefault="0052665F" w:rsidP="0052665F">
            <w:pPr>
              <w:snapToGrid w:val="0"/>
              <w:spacing w:after="0" w:line="240" w:lineRule="auto"/>
              <w:jc w:val="both"/>
              <w:rPr>
                <w:rFonts w:ascii="Times New Roman" w:hAnsi="Times New Roman" w:cs="Times New Roman"/>
                <w:sz w:val="16"/>
                <w:szCs w:val="16"/>
                <w:lang w:val="en-US"/>
              </w:rPr>
            </w:pPr>
          </w:p>
          <w:p w:rsidR="0052665F" w:rsidRPr="004D66E4" w:rsidRDefault="00FE3A71" w:rsidP="0052665F">
            <w:pPr>
              <w:snapToGrid w:val="0"/>
              <w:spacing w:after="0" w:line="240" w:lineRule="auto"/>
              <w:jc w:val="both"/>
              <w:rPr>
                <w:rFonts w:ascii="Times New Roman" w:hAnsi="Times New Roman" w:cs="Times New Roman"/>
                <w:sz w:val="16"/>
                <w:szCs w:val="16"/>
                <w:lang w:val="en-US"/>
              </w:rPr>
            </w:pPr>
            <w:r>
              <w:rPr>
                <w:rFonts w:ascii="Times New Roman" w:hAnsi="Times New Roman" w:cs="Times New Roman"/>
                <w:noProof/>
                <w:sz w:val="16"/>
                <w:szCs w:val="16"/>
                <w:lang w:val="en-US"/>
              </w:rPr>
              <w:pict>
                <v:shapetype id="_x0000_t202" coordsize="21600,21600" o:spt="202" path="m,l,21600r21600,l21600,xe">
                  <v:stroke joinstyle="miter"/>
                  <v:path gradientshapeok="t" o:connecttype="rect"/>
                </v:shapetype>
                <v:shape id="_x0000_s1031" type="#_x0000_t202" style="position:absolute;left:0;text-align:left;margin-left:64.75pt;margin-top:1.05pt;width:58.05pt;height:16.65pt;z-index:251666432" filled="f" stroked="f">
                  <v:textbox style="mso-next-textbox:#_x0000_s1031">
                    <w:txbxContent>
                      <w:p w:rsidR="00BA28D1" w:rsidRPr="00F0468B" w:rsidRDefault="00BA28D1" w:rsidP="0052665F">
                        <w:pPr>
                          <w:rPr>
                            <w:rFonts w:ascii="Times New Roman" w:hAnsi="Times New Roman" w:cs="Times New Roman"/>
                            <w:sz w:val="14"/>
                            <w:szCs w:val="14"/>
                            <w:lang w:val="en-US"/>
                          </w:rPr>
                        </w:pPr>
                        <w:r w:rsidRPr="00F0468B">
                          <w:rPr>
                            <w:rFonts w:ascii="Times New Roman" w:hAnsi="Times New Roman" w:cs="Times New Roman"/>
                            <w:i/>
                            <w:sz w:val="14"/>
                            <w:szCs w:val="14"/>
                            <w:lang w:val="en-US"/>
                          </w:rPr>
                          <w:t>Log K</w:t>
                        </w:r>
                        <w:r w:rsidRPr="00F0468B">
                          <w:rPr>
                            <w:rFonts w:ascii="Times New Roman" w:hAnsi="Times New Roman" w:cs="Times New Roman"/>
                            <w:i/>
                            <w:sz w:val="14"/>
                            <w:szCs w:val="14"/>
                            <w:vertAlign w:val="subscript"/>
                            <w:lang w:val="en-US"/>
                          </w:rPr>
                          <w:t xml:space="preserve">ow  </w:t>
                        </w:r>
                        <w:r w:rsidRPr="00F0468B">
                          <w:rPr>
                            <w:rFonts w:ascii="Times New Roman" w:hAnsi="Times New Roman" w:cs="Times New Roman"/>
                            <w:i/>
                            <w:sz w:val="14"/>
                            <w:szCs w:val="14"/>
                            <w:lang w:val="en-US"/>
                          </w:rPr>
                          <w:t xml:space="preserve">= </w:t>
                        </w:r>
                        <w:r w:rsidRPr="00F0468B">
                          <w:rPr>
                            <w:rFonts w:ascii="Times New Roman" w:hAnsi="Times New Roman" w:cs="Times New Roman"/>
                            <w:sz w:val="14"/>
                            <w:szCs w:val="14"/>
                            <w:lang w:val="en-US"/>
                          </w:rPr>
                          <w:t>3.2</w:t>
                        </w:r>
                      </w:p>
                    </w:txbxContent>
                  </v:textbox>
                </v:shape>
              </w:pict>
            </w:r>
            <w:r w:rsidR="0052665F" w:rsidRPr="004D66E4">
              <w:rPr>
                <w:rFonts w:ascii="Times New Roman" w:hAnsi="Times New Roman" w:cs="Times New Roman"/>
                <w:sz w:val="16"/>
                <w:szCs w:val="16"/>
                <w:lang w:val="en-US"/>
              </w:rPr>
              <w:t xml:space="preserve">Ibuprofen                        </w:t>
            </w:r>
          </w:p>
        </w:tc>
        <w:tc>
          <w:tcPr>
            <w:tcW w:w="1555" w:type="dxa"/>
            <w:tcBorders>
              <w:top w:val="single" w:sz="4" w:space="0" w:color="000000"/>
              <w:left w:val="single" w:sz="4" w:space="0" w:color="000000"/>
              <w:bottom w:val="single" w:sz="4" w:space="0" w:color="000000"/>
            </w:tcBorders>
            <w:vAlign w:val="center"/>
          </w:tcPr>
          <w:p w:rsidR="0052665F" w:rsidRPr="004D66E4" w:rsidRDefault="0052665F" w:rsidP="0052665F">
            <w:pPr>
              <w:spacing w:line="24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E</w:t>
            </w:r>
            <w:r w:rsidRPr="004D66E4">
              <w:rPr>
                <w:rFonts w:ascii="Times New Roman" w:hAnsi="Times New Roman" w:cs="Times New Roman"/>
                <w:sz w:val="16"/>
                <w:szCs w:val="16"/>
                <w:lang w:val="en-US"/>
              </w:rPr>
              <w:t xml:space="preserve">ffluent </w:t>
            </w:r>
            <w:r>
              <w:rPr>
                <w:rFonts w:ascii="Times New Roman" w:hAnsi="Times New Roman" w:cs="Times New Roman"/>
                <w:sz w:val="16"/>
                <w:szCs w:val="16"/>
                <w:lang w:val="en-US"/>
              </w:rPr>
              <w:t xml:space="preserve">form </w:t>
            </w:r>
            <w:r w:rsidRPr="004D66E4">
              <w:rPr>
                <w:rFonts w:ascii="Times New Roman" w:hAnsi="Times New Roman" w:cs="Times New Roman"/>
                <w:sz w:val="16"/>
                <w:szCs w:val="16"/>
                <w:lang w:val="en-US"/>
              </w:rPr>
              <w:t xml:space="preserve"> hospital wastewater</w:t>
            </w:r>
          </w:p>
          <w:p w:rsidR="0052665F" w:rsidRPr="004D66E4" w:rsidRDefault="0052665F" w:rsidP="0052665F">
            <w:pPr>
              <w:spacing w:line="240" w:lineRule="auto"/>
              <w:jc w:val="center"/>
              <w:rPr>
                <w:rFonts w:ascii="Times New Roman" w:hAnsi="Times New Roman" w:cs="Times New Roman"/>
                <w:sz w:val="16"/>
                <w:szCs w:val="16"/>
                <w:lang w:val="en-US"/>
              </w:rPr>
            </w:pPr>
            <w:r w:rsidRPr="004D66E4">
              <w:rPr>
                <w:rFonts w:ascii="Times New Roman" w:hAnsi="Times New Roman" w:cs="Times New Roman"/>
                <w:sz w:val="16"/>
                <w:szCs w:val="16"/>
                <w:lang w:val="en-US"/>
              </w:rPr>
              <w:t>1.5–151</w:t>
            </w:r>
          </w:p>
        </w:tc>
        <w:tc>
          <w:tcPr>
            <w:tcW w:w="1560" w:type="dxa"/>
            <w:tcBorders>
              <w:top w:val="single" w:sz="4" w:space="0" w:color="000000"/>
              <w:left w:val="single" w:sz="4" w:space="0" w:color="000000"/>
              <w:bottom w:val="single" w:sz="4" w:space="0" w:color="000000"/>
            </w:tcBorders>
            <w:vAlign w:val="center"/>
          </w:tcPr>
          <w:p w:rsidR="0052665F" w:rsidRPr="004D66E4" w:rsidRDefault="0052665F" w:rsidP="0052665F">
            <w:pPr>
              <w:snapToGrid w:val="0"/>
              <w:spacing w:line="240" w:lineRule="auto"/>
              <w:jc w:val="center"/>
              <w:rPr>
                <w:rFonts w:ascii="Times New Roman" w:hAnsi="Times New Roman" w:cs="Times New Roman"/>
                <w:sz w:val="16"/>
                <w:szCs w:val="16"/>
                <w:lang w:val="en-US"/>
              </w:rPr>
            </w:pPr>
            <w:r w:rsidRPr="004D66E4">
              <w:rPr>
                <w:rFonts w:ascii="Times New Roman" w:hAnsi="Times New Roman" w:cs="Times New Roman"/>
                <w:sz w:val="16"/>
                <w:szCs w:val="16"/>
                <w:lang w:val="en-US"/>
              </w:rPr>
              <w:t>ToxAlert (12.1)</w:t>
            </w:r>
            <w:r w:rsidRPr="004D66E4">
              <w:rPr>
                <w:rFonts w:ascii="Times New Roman" w:hAnsi="Times New Roman" w:cs="Times New Roman"/>
                <w:sz w:val="16"/>
                <w:szCs w:val="16"/>
                <w:lang w:val="en-US"/>
              </w:rPr>
              <w:br/>
              <w:t>Microtox (19.1)</w:t>
            </w:r>
          </w:p>
        </w:tc>
        <w:tc>
          <w:tcPr>
            <w:tcW w:w="1842" w:type="dxa"/>
            <w:tcBorders>
              <w:top w:val="single" w:sz="4" w:space="0" w:color="000000"/>
              <w:left w:val="single" w:sz="4" w:space="0" w:color="000000"/>
              <w:bottom w:val="single" w:sz="4" w:space="0" w:color="000000"/>
            </w:tcBorders>
            <w:vAlign w:val="center"/>
          </w:tcPr>
          <w:p w:rsidR="0052665F" w:rsidRPr="0052665F" w:rsidRDefault="0052665F" w:rsidP="0052665F">
            <w:pPr>
              <w:spacing w:line="240" w:lineRule="auto"/>
              <w:jc w:val="center"/>
              <w:rPr>
                <w:rFonts w:ascii="Times New Roman" w:hAnsi="Times New Roman" w:cs="Times New Roman"/>
                <w:i/>
                <w:sz w:val="16"/>
                <w:szCs w:val="16"/>
                <w:lang w:val="en-US"/>
              </w:rPr>
            </w:pPr>
            <w:r w:rsidRPr="0052665F">
              <w:rPr>
                <w:rStyle w:val="nfasis"/>
                <w:rFonts w:ascii="Times New Roman" w:hAnsi="Times New Roman" w:cs="Times New Roman"/>
                <w:i w:val="0"/>
                <w:sz w:val="16"/>
                <w:szCs w:val="16"/>
                <w:lang w:val="en-US"/>
              </w:rPr>
              <w:t>HPLC</w:t>
            </w:r>
            <w:r w:rsidRPr="0052665F">
              <w:rPr>
                <w:rFonts w:ascii="Times New Roman" w:hAnsi="Times New Roman" w:cs="Times New Roman"/>
                <w:i/>
                <w:sz w:val="16"/>
                <w:szCs w:val="16"/>
                <w:lang w:val="en-US"/>
              </w:rPr>
              <w:t>-</w:t>
            </w:r>
            <w:r w:rsidRPr="0052665F">
              <w:rPr>
                <w:rFonts w:ascii="Times New Roman" w:hAnsi="Times New Roman" w:cs="Times New Roman"/>
                <w:sz w:val="16"/>
                <w:szCs w:val="16"/>
                <w:lang w:val="en-US"/>
              </w:rPr>
              <w:t>ESI-MS/MS</w:t>
            </w:r>
          </w:p>
        </w:tc>
        <w:tc>
          <w:tcPr>
            <w:tcW w:w="1134" w:type="dxa"/>
            <w:tcBorders>
              <w:top w:val="single" w:sz="4" w:space="0" w:color="000000"/>
              <w:left w:val="single" w:sz="4" w:space="0" w:color="000000"/>
              <w:bottom w:val="single" w:sz="4" w:space="0" w:color="000000"/>
              <w:right w:val="single" w:sz="4" w:space="0" w:color="000000"/>
            </w:tcBorders>
            <w:vAlign w:val="center"/>
          </w:tcPr>
          <w:p w:rsidR="0052665F" w:rsidRPr="006E0AE7" w:rsidRDefault="000C5594" w:rsidP="0052665F">
            <w:pPr>
              <w:spacing w:line="24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52665F" w:rsidRPr="004D66E4">
              <w:rPr>
                <w:rFonts w:ascii="Times New Roman" w:hAnsi="Times New Roman" w:cs="Times New Roman"/>
                <w:sz w:val="16"/>
                <w:szCs w:val="16"/>
                <w:lang w:val="en-US"/>
              </w:rPr>
              <w:instrText xml:space="preserve"> ADDI</w:instrText>
            </w:r>
            <w:r w:rsidR="0052665F" w:rsidRPr="006E0AE7">
              <w:rPr>
                <w:rFonts w:ascii="Times New Roman" w:hAnsi="Times New Roman" w:cs="Times New Roman"/>
                <w:sz w:val="16"/>
                <w:szCs w:val="16"/>
                <w:lang w:val="en-US"/>
              </w:rPr>
              <w:instrText>N EN.CITE &lt;EndNote&gt;&lt;Cite&gt;&lt;Author&gt;Gómez&lt;/Author&gt;&lt;Year&gt;2006&lt;/Year&gt;&lt;RecNum&gt;166&lt;/RecNum&gt;&lt;record&gt;&lt;rec-number&gt;</w:instrText>
            </w:r>
            <w:r w:rsidR="0052665F" w:rsidRPr="006E0AE7">
              <w:rPr>
                <w:rFonts w:ascii="Times New Roman" w:hAnsi="Times New Roman" w:cs="Times New Roman"/>
                <w:sz w:val="16"/>
                <w:szCs w:val="16"/>
              </w:rPr>
              <w:instrText>166&lt;/rec-number&gt;&lt;foreign-keys&gt;&lt;key app="EN" db-id="xvwrfvdtxfex2je99avx9apvs0ptsrx2dwe0"&gt;166&lt;/key&gt;&lt;/foreign-keys&gt;&lt;ref-type name="Journal Article"&gt;17&lt;/ref-type&gt;&lt;contributors&gt;&lt;authors&gt;&lt;author&gt;Gómez, MJ&lt;/author&gt;&lt;author&gt;Petrovic, M&lt;/author&gt;&lt;author&gt;Fernández-Alba, AR&lt;/author&gt;&lt;author&gt;Barceló, D&lt;/author&gt;&lt;/authors&gt;&lt;/contributors&gt;&lt;titles&gt;&lt;title&gt;Determination of pharmaceuticals of various therapeutic classes by solid-phase extraction and liquid chromatography-tandem mass spectrometry analysis in hospital effluent wastewaters&lt;/title&gt;&lt;secondary-title&gt;Journal of Chromatography A&lt;/secondary-title&gt;&lt;/titles&gt;&lt;periodical&gt;&lt;full-title&gt;Journal of Chromatography A&lt;/full-title&gt;&lt;/periodical&gt;&lt;pages&gt;224-233&lt;/pages&gt;&lt;volume&gt;1114&lt;/volume&gt;&lt;number&gt;2&lt;/number&gt;&lt;dates&gt;&lt;year&gt;2006&lt;/year&gt;&lt;/dates&gt;&lt;urls&gt;&lt;/urls&gt;&lt;/record&gt;&lt;/Cite&gt;&lt;Cite&gt;&lt;Author&gt;Langford&lt;/Author&gt;&lt;Year&gt;2009&lt;/Year&gt;&lt;RecNum&gt;167&lt;/RecNum&gt;&lt;record&gt;&lt;rec-number&gt;167&lt;/rec-number&gt;&lt;foreign-keys&gt;&lt;key app="EN" db-id="xvwrfvdtxfex2je99avx9apvs0ptsrx2dwe0"&gt;167&lt;/key&gt;&lt;/foreign-keys&gt;&lt;ref-type name="Journal Article"&gt;17&lt;/ref-type&gt;&lt;contributors&gt;&lt;authors&gt;&lt;author&gt;Langford, KH&lt;/author&gt;&lt;author&gt;Thomas, KV&lt;/author&gt;&lt;/authors&gt;&lt;/contributors&gt;&lt;titles&gt;&lt;title&gt;Determination of pharmaceutical compounds in hospital effluents and their contribution to wastewater treatment works&lt;/title&gt;&lt;secondary-title&gt;Environment international&lt;/secondary-title&gt;&lt;/titles&gt;&lt;periodical&gt;&lt;full-title&gt;Environment international&lt;/full-title&gt;&lt;/periodical&gt;&lt;pages&gt;766-770&lt;/pages&gt;&lt;volume&gt;35&lt;/volume&gt;&lt;number&gt;5&lt;/number&gt;&lt;dates&gt;&lt;year&gt;2009&lt;/year&gt;&lt;/dates&gt;&lt;urls&gt;&lt;/urls&gt;&lt;/record&gt;&lt;/Cite&gt;&lt;/EndNote&gt;</w:instrText>
            </w:r>
            <w:r w:rsidRPr="006E0AE7">
              <w:rPr>
                <w:rFonts w:ascii="Times New Roman" w:hAnsi="Times New Roman" w:cs="Times New Roman"/>
                <w:sz w:val="16"/>
                <w:szCs w:val="16"/>
              </w:rPr>
              <w:fldChar w:fldCharType="separate"/>
            </w:r>
            <w:r w:rsidR="0052665F" w:rsidRPr="006E0AE7">
              <w:rPr>
                <w:rFonts w:ascii="Times New Roman" w:hAnsi="Times New Roman" w:cs="Times New Roman"/>
                <w:noProof/>
                <w:sz w:val="16"/>
                <w:szCs w:val="16"/>
              </w:rPr>
              <w:t>(25, 28)</w:t>
            </w:r>
            <w:r w:rsidRPr="006E0AE7">
              <w:rPr>
                <w:rFonts w:ascii="Times New Roman" w:hAnsi="Times New Roman" w:cs="Times New Roman"/>
                <w:sz w:val="16"/>
                <w:szCs w:val="16"/>
              </w:rPr>
              <w:fldChar w:fldCharType="end"/>
            </w:r>
          </w:p>
        </w:tc>
      </w:tr>
      <w:tr w:rsidR="0052665F" w:rsidRPr="006E0AE7" w:rsidTr="00E640B4">
        <w:trPr>
          <w:trHeight w:val="1132"/>
        </w:trPr>
        <w:tc>
          <w:tcPr>
            <w:tcW w:w="2484" w:type="dxa"/>
            <w:tcBorders>
              <w:top w:val="single" w:sz="4" w:space="0" w:color="000000"/>
              <w:left w:val="single" w:sz="4" w:space="0" w:color="000000"/>
              <w:bottom w:val="single" w:sz="4" w:space="0" w:color="000000"/>
            </w:tcBorders>
          </w:tcPr>
          <w:p w:rsidR="0052665F" w:rsidRPr="00B92126" w:rsidRDefault="00FE3A71" w:rsidP="00385819">
            <w:pPr>
              <w:snapToGrid w:val="0"/>
              <w:spacing w:line="240" w:lineRule="auto"/>
              <w:jc w:val="both"/>
              <w:rPr>
                <w:rFonts w:ascii="Times New Roman" w:hAnsi="Times New Roman" w:cs="Times New Roman"/>
                <w:lang w:val="en-US"/>
              </w:rPr>
            </w:pPr>
            <w:r>
              <w:rPr>
                <w:rFonts w:ascii="Times New Roman" w:hAnsi="Times New Roman" w:cs="Times New Roman"/>
                <w:noProof/>
                <w:sz w:val="16"/>
                <w:szCs w:val="16"/>
                <w:lang w:eastAsia="es-ES_tradnl"/>
              </w:rPr>
              <w:pict>
                <v:shape id="_x0000_s1027" type="#_x0000_t75" style="position:absolute;left:0;text-align:left;margin-left:48.3pt;margin-top:2.4pt;width:50.5pt;height:35.95pt;z-index:251662336;mso-position-horizontal-relative:text;mso-position-vertical-relative:text" fillcolor="#bbe0e3">
                  <v:imagedata r:id="rId7" o:title=""/>
                </v:shape>
                <o:OLEObject Type="Embed" ProgID="ChemDraw.Document.6.0" ShapeID="_x0000_s1027" DrawAspect="Content" ObjectID="_1376376312" r:id="rId8"/>
              </w:pict>
            </w:r>
          </w:p>
          <w:p w:rsidR="0052665F" w:rsidRPr="00B92126" w:rsidRDefault="00FE3A71" w:rsidP="00385819">
            <w:pPr>
              <w:snapToGrid w:val="0"/>
              <w:spacing w:line="240" w:lineRule="auto"/>
              <w:jc w:val="both"/>
              <w:rPr>
                <w:rFonts w:ascii="Times New Roman" w:hAnsi="Times New Roman" w:cs="Times New Roman"/>
                <w:sz w:val="16"/>
                <w:szCs w:val="16"/>
                <w:lang w:val="en-US"/>
              </w:rPr>
            </w:pPr>
            <w:r>
              <w:rPr>
                <w:rFonts w:ascii="Times New Roman" w:hAnsi="Times New Roman" w:cs="Times New Roman"/>
                <w:noProof/>
                <w:sz w:val="16"/>
                <w:szCs w:val="16"/>
                <w:lang w:val="en-US"/>
              </w:rPr>
              <w:pict>
                <v:shape id="_x0000_s1032" type="#_x0000_t202" style="position:absolute;left:0;text-align:left;margin-left:61pt;margin-top:19.15pt;width:58.05pt;height:16.65pt;z-index:251667456" filled="f" stroked="f">
                  <v:textbox style="mso-next-textbox:#_x0000_s1032">
                    <w:txbxContent>
                      <w:p w:rsidR="00BA28D1" w:rsidRPr="00F0468B" w:rsidRDefault="00BA28D1" w:rsidP="0052665F">
                        <w:pPr>
                          <w:rPr>
                            <w:rFonts w:ascii="Times New Roman" w:hAnsi="Times New Roman" w:cs="Times New Roman"/>
                            <w:sz w:val="14"/>
                            <w:szCs w:val="14"/>
                            <w:lang w:val="en-US"/>
                          </w:rPr>
                        </w:pPr>
                        <w:r w:rsidRPr="00F0468B">
                          <w:rPr>
                            <w:rFonts w:ascii="Times New Roman" w:hAnsi="Times New Roman" w:cs="Times New Roman"/>
                            <w:i/>
                            <w:sz w:val="14"/>
                            <w:szCs w:val="14"/>
                            <w:lang w:val="en-US"/>
                          </w:rPr>
                          <w:t>Log K</w:t>
                        </w:r>
                        <w:r w:rsidRPr="00F0468B">
                          <w:rPr>
                            <w:rFonts w:ascii="Times New Roman" w:hAnsi="Times New Roman" w:cs="Times New Roman"/>
                            <w:i/>
                            <w:sz w:val="14"/>
                            <w:szCs w:val="14"/>
                            <w:vertAlign w:val="subscript"/>
                            <w:lang w:val="en-US"/>
                          </w:rPr>
                          <w:t xml:space="preserve">ow  </w:t>
                        </w:r>
                        <w:r w:rsidRPr="00F0468B">
                          <w:rPr>
                            <w:rFonts w:ascii="Times New Roman" w:hAnsi="Times New Roman" w:cs="Times New Roman"/>
                            <w:i/>
                            <w:sz w:val="14"/>
                            <w:szCs w:val="14"/>
                            <w:lang w:val="en-US"/>
                          </w:rPr>
                          <w:t xml:space="preserve">= </w:t>
                        </w:r>
                        <w:r>
                          <w:rPr>
                            <w:rFonts w:ascii="Times New Roman" w:hAnsi="Times New Roman" w:cs="Times New Roman"/>
                            <w:sz w:val="14"/>
                            <w:szCs w:val="14"/>
                            <w:lang w:val="en-US"/>
                          </w:rPr>
                          <w:t>1.43</w:t>
                        </w:r>
                      </w:p>
                    </w:txbxContent>
                  </v:textbox>
                </v:shape>
              </w:pict>
            </w:r>
            <w:r w:rsidR="0052665F" w:rsidRPr="00B92126">
              <w:rPr>
                <w:rFonts w:ascii="Times New Roman" w:hAnsi="Times New Roman" w:cs="Times New Roman"/>
                <w:lang w:val="en-US"/>
              </w:rPr>
              <w:br/>
            </w:r>
            <w:r w:rsidR="0052665F" w:rsidRPr="00B92126">
              <w:rPr>
                <w:rFonts w:ascii="Times New Roman" w:hAnsi="Times New Roman" w:cs="Times New Roman"/>
                <w:sz w:val="16"/>
                <w:szCs w:val="16"/>
                <w:lang w:val="en-US"/>
              </w:rPr>
              <w:t>Acetylsalicylic acid</w:t>
            </w:r>
          </w:p>
        </w:tc>
        <w:tc>
          <w:tcPr>
            <w:tcW w:w="1555" w:type="dxa"/>
            <w:tcBorders>
              <w:top w:val="single" w:sz="4" w:space="0" w:color="000000"/>
              <w:left w:val="single" w:sz="4" w:space="0" w:color="000000"/>
              <w:bottom w:val="single" w:sz="4" w:space="0" w:color="000000"/>
            </w:tcBorders>
            <w:vAlign w:val="center"/>
          </w:tcPr>
          <w:p w:rsidR="0052665F" w:rsidRPr="006E0AE7" w:rsidRDefault="0052665F" w:rsidP="00385819">
            <w:pPr>
              <w:snapToGrid w:val="0"/>
              <w:spacing w:line="24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Surface water</w:t>
            </w:r>
            <w:r w:rsidRPr="006E0AE7">
              <w:rPr>
                <w:rFonts w:ascii="Times New Roman" w:hAnsi="Times New Roman" w:cs="Times New Roman"/>
                <w:sz w:val="16"/>
                <w:szCs w:val="16"/>
                <w:lang w:val="en-US"/>
              </w:rPr>
              <w:br/>
              <w:t xml:space="preserve">0.34 </w:t>
            </w:r>
            <w:r w:rsidRPr="006E0AE7">
              <w:rPr>
                <w:rFonts w:ascii="Times New Roman" w:hAnsi="Times New Roman" w:cs="Times New Roman"/>
                <w:sz w:val="16"/>
                <w:szCs w:val="16"/>
                <w:lang w:val="en-US"/>
              </w:rPr>
              <w:br/>
            </w:r>
            <w:r>
              <w:rPr>
                <w:rFonts w:ascii="Times New Roman" w:hAnsi="Times New Roman" w:cs="Times New Roman"/>
                <w:sz w:val="16"/>
                <w:szCs w:val="16"/>
                <w:lang w:val="en-US"/>
              </w:rPr>
              <w:t>Effluent form domestic and industrial</w:t>
            </w:r>
            <w:r w:rsidRPr="006E0AE7">
              <w:rPr>
                <w:rFonts w:ascii="Times New Roman" w:hAnsi="Times New Roman" w:cs="Times New Roman"/>
                <w:sz w:val="16"/>
                <w:szCs w:val="16"/>
                <w:lang w:val="en-US"/>
              </w:rPr>
              <w:br/>
              <w:t>1.0</w:t>
            </w:r>
          </w:p>
        </w:tc>
        <w:tc>
          <w:tcPr>
            <w:tcW w:w="1560" w:type="dxa"/>
            <w:tcBorders>
              <w:top w:val="single" w:sz="4" w:space="0" w:color="000000"/>
              <w:left w:val="single" w:sz="4" w:space="0" w:color="000000"/>
              <w:bottom w:val="single" w:sz="4" w:space="0" w:color="000000"/>
            </w:tcBorders>
            <w:vAlign w:val="center"/>
          </w:tcPr>
          <w:p w:rsidR="0052665F" w:rsidRPr="006E0AE7" w:rsidRDefault="0052665F" w:rsidP="00385819">
            <w:pPr>
              <w:spacing w:line="24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ToxAlert</w:t>
            </w:r>
            <w:r>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43.1</w:t>
            </w:r>
            <w:r>
              <w:rPr>
                <w:rFonts w:ascii="Times New Roman" w:hAnsi="Times New Roman" w:cs="Times New Roman"/>
                <w:sz w:val="16"/>
                <w:szCs w:val="16"/>
                <w:lang w:val="en-US"/>
              </w:rPr>
              <w:t>)</w:t>
            </w:r>
          </w:p>
        </w:tc>
        <w:tc>
          <w:tcPr>
            <w:tcW w:w="1842" w:type="dxa"/>
            <w:tcBorders>
              <w:top w:val="single" w:sz="4" w:space="0" w:color="000000"/>
              <w:left w:val="single" w:sz="4" w:space="0" w:color="000000"/>
              <w:bottom w:val="single" w:sz="4" w:space="0" w:color="000000"/>
            </w:tcBorders>
            <w:vAlign w:val="center"/>
          </w:tcPr>
          <w:p w:rsidR="0052665F" w:rsidRPr="006E0AE7" w:rsidRDefault="0052665F" w:rsidP="00385819">
            <w:pPr>
              <w:spacing w:line="240" w:lineRule="auto"/>
              <w:jc w:val="center"/>
              <w:rPr>
                <w:rFonts w:ascii="Times New Roman" w:hAnsi="Times New Roman" w:cs="Times New Roman"/>
                <w:sz w:val="16"/>
                <w:szCs w:val="16"/>
                <w:lang w:val="en-US"/>
              </w:rPr>
            </w:pPr>
            <w:r w:rsidRPr="00A949E5">
              <w:rPr>
                <w:rStyle w:val="nfasis"/>
                <w:rFonts w:ascii="Times New Roman" w:hAnsi="Times New Roman" w:cs="Times New Roman"/>
                <w:i w:val="0"/>
                <w:sz w:val="16"/>
                <w:szCs w:val="16"/>
                <w:lang w:val="en-US"/>
              </w:rPr>
              <w:t>HPLC</w:t>
            </w:r>
            <w:r w:rsidRPr="00A949E5">
              <w:rPr>
                <w:rFonts w:ascii="Times New Roman" w:hAnsi="Times New Roman" w:cs="Times New Roman"/>
                <w:i/>
                <w:sz w:val="16"/>
                <w:szCs w:val="16"/>
                <w:lang w:val="en-US"/>
              </w:rPr>
              <w:t>-</w:t>
            </w:r>
            <w:r w:rsidRPr="006E0AE7">
              <w:rPr>
                <w:rFonts w:ascii="Times New Roman" w:hAnsi="Times New Roman" w:cs="Times New Roman"/>
                <w:sz w:val="16"/>
                <w:szCs w:val="16"/>
                <w:lang w:val="en-US"/>
              </w:rPr>
              <w:t>ESI-MS/MS</w:t>
            </w:r>
          </w:p>
        </w:tc>
        <w:tc>
          <w:tcPr>
            <w:tcW w:w="1134" w:type="dxa"/>
            <w:tcBorders>
              <w:top w:val="single" w:sz="4" w:space="0" w:color="000000"/>
              <w:left w:val="single" w:sz="4" w:space="0" w:color="000000"/>
              <w:bottom w:val="single" w:sz="4" w:space="0" w:color="000000"/>
              <w:right w:val="single" w:sz="4" w:space="0" w:color="000000"/>
            </w:tcBorders>
            <w:vAlign w:val="center"/>
          </w:tcPr>
          <w:p w:rsidR="0052665F" w:rsidRPr="006E0AE7" w:rsidRDefault="000C5594" w:rsidP="00385819">
            <w:pPr>
              <w:spacing w:line="24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52665F" w:rsidRPr="006E0AE7">
              <w:rPr>
                <w:rFonts w:ascii="Times New Roman" w:hAnsi="Times New Roman" w:cs="Times New Roman"/>
                <w:sz w:val="16"/>
                <w:szCs w:val="16"/>
                <w:lang w:val="en-US"/>
              </w:rPr>
              <w:instrText xml:space="preserve"> ADDIN EN.CITE &lt;EndNote&gt;&lt;Cite&gt;&lt;Author&gt;Richardson&lt;/Author&gt;&lt;Year&gt;1985&lt;/Year&gt;&lt;RecNum&gt;168&lt;/RecNum&gt;&lt;</w:instrText>
            </w:r>
            <w:r w:rsidR="0052665F" w:rsidRPr="00DF264B">
              <w:rPr>
                <w:rFonts w:ascii="Times New Roman" w:hAnsi="Times New Roman" w:cs="Times New Roman"/>
                <w:sz w:val="16"/>
                <w:szCs w:val="16"/>
                <w:lang w:val="en-US"/>
              </w:rPr>
              <w:instrText>record&gt;&lt;rec-nu</w:instrText>
            </w:r>
            <w:r w:rsidR="0052665F" w:rsidRPr="006E0AE7">
              <w:rPr>
                <w:rFonts w:ascii="Times New Roman" w:hAnsi="Times New Roman" w:cs="Times New Roman"/>
                <w:sz w:val="16"/>
                <w:szCs w:val="16"/>
              </w:rPr>
              <w:instrText>mber&gt;168&lt;/rec-number&gt;&lt;foreign-keys&gt;&lt;key app="EN" db-id="xvwrfvdtxfex2je99avx9apvs0ptsrx2dwe0"&gt;168&lt;/key&gt;&lt;/foreign-keys&gt;&lt;ref-type name="Journal Article"&gt;17&lt;/ref-type&gt;&lt;contributors&gt;&lt;authors&gt;&lt;author&gt;Richardson, ML&lt;/author&gt;&lt;author&gt;Bowron, JM&lt;/author&gt;&lt;/authors&gt;&lt;/contributors&gt;&lt;titles&gt;&lt;title&gt;The fate of pharmaceutical chemicals in the aquatic environment&lt;/title&gt;&lt;secondary-title&gt;Journal of Pharmacy and Pharmacology&lt;/secondary-title&gt;&lt;/titles&gt;&lt;periodical&gt;&lt;full-title&gt;Journal of Pharmacy and Pharmacology&lt;/full-title&gt;&lt;/periodical&gt;&lt;pages&gt;1-12&lt;/pages&gt;&lt;volume&gt;37&lt;/volume&gt;&lt;number&gt;1&lt;/number&gt;&lt;dates&gt;&lt;year&gt;1985&lt;/year&gt;&lt;/dates&gt;&lt;urls&gt;&lt;/urls&gt;&lt;/record&gt;&lt;/Cite&gt;&lt;/EndNote&gt;</w:instrText>
            </w:r>
            <w:r w:rsidRPr="006E0AE7">
              <w:rPr>
                <w:rFonts w:ascii="Times New Roman" w:hAnsi="Times New Roman" w:cs="Times New Roman"/>
                <w:sz w:val="16"/>
                <w:szCs w:val="16"/>
              </w:rPr>
              <w:fldChar w:fldCharType="separate"/>
            </w:r>
            <w:r w:rsidR="0052665F" w:rsidRPr="006E0AE7">
              <w:rPr>
                <w:rFonts w:ascii="Times New Roman" w:hAnsi="Times New Roman" w:cs="Times New Roman"/>
                <w:noProof/>
                <w:sz w:val="16"/>
                <w:szCs w:val="16"/>
              </w:rPr>
              <w:t>(29)</w:t>
            </w:r>
            <w:r w:rsidRPr="006E0AE7">
              <w:rPr>
                <w:rFonts w:ascii="Times New Roman" w:hAnsi="Times New Roman" w:cs="Times New Roman"/>
                <w:sz w:val="16"/>
                <w:szCs w:val="16"/>
              </w:rPr>
              <w:fldChar w:fldCharType="end"/>
            </w:r>
          </w:p>
        </w:tc>
      </w:tr>
      <w:tr w:rsidR="0052665F" w:rsidRPr="006E0AE7" w:rsidTr="00E640B4">
        <w:trPr>
          <w:trHeight w:val="1120"/>
        </w:trPr>
        <w:tc>
          <w:tcPr>
            <w:tcW w:w="2484" w:type="dxa"/>
            <w:tcBorders>
              <w:top w:val="single" w:sz="4" w:space="0" w:color="000000"/>
              <w:left w:val="single" w:sz="4" w:space="0" w:color="000000"/>
              <w:bottom w:val="single" w:sz="4" w:space="0" w:color="000000"/>
            </w:tcBorders>
          </w:tcPr>
          <w:p w:rsidR="0052665F" w:rsidRDefault="00FE3A71" w:rsidP="0052665F">
            <w:pPr>
              <w:snapToGrid w:val="0"/>
              <w:spacing w:line="240" w:lineRule="auto"/>
              <w:jc w:val="both"/>
              <w:rPr>
                <w:rFonts w:ascii="Times New Roman" w:hAnsi="Times New Roman" w:cs="Times New Roman"/>
                <w:sz w:val="16"/>
                <w:szCs w:val="16"/>
                <w:lang w:val="en-US"/>
              </w:rPr>
            </w:pPr>
            <w:r>
              <w:rPr>
                <w:rFonts w:ascii="Times New Roman" w:hAnsi="Times New Roman" w:cs="Times New Roman"/>
                <w:noProof/>
                <w:lang w:eastAsia="es-ES_tradnl"/>
              </w:rPr>
              <w:pict>
                <v:shape id="_x0000_s1028" type="#_x0000_t75" style="position:absolute;left:0;text-align:left;margin-left:21.3pt;margin-top:2.55pt;width:94.75pt;height:37.45pt;z-index:251663360;mso-position-horizontal-relative:text;mso-position-vertical-relative:text" fillcolor="#bbe0e3">
                  <v:imagedata r:id="rId9" o:title=""/>
                </v:shape>
                <o:OLEObject Type="Embed" ProgID="ChemDraw.Document.6.0" ShapeID="_x0000_s1028" DrawAspect="Content" ObjectID="_1376376313" r:id="rId10"/>
              </w:pict>
            </w:r>
          </w:p>
          <w:p w:rsidR="0052665F" w:rsidRDefault="0052665F" w:rsidP="0052665F">
            <w:pPr>
              <w:snapToGrid w:val="0"/>
              <w:spacing w:line="240" w:lineRule="auto"/>
              <w:jc w:val="both"/>
              <w:rPr>
                <w:rFonts w:ascii="Times New Roman" w:hAnsi="Times New Roman" w:cs="Times New Roman"/>
                <w:sz w:val="16"/>
                <w:szCs w:val="16"/>
                <w:lang w:val="en-US"/>
              </w:rPr>
            </w:pPr>
          </w:p>
          <w:p w:rsidR="0052665F" w:rsidRPr="006E0AE7" w:rsidRDefault="00FE3A71" w:rsidP="0052665F">
            <w:pPr>
              <w:snapToGrid w:val="0"/>
              <w:spacing w:line="240" w:lineRule="auto"/>
              <w:jc w:val="both"/>
              <w:rPr>
                <w:rFonts w:ascii="Times New Roman" w:hAnsi="Times New Roman" w:cs="Times New Roman"/>
                <w:sz w:val="16"/>
                <w:szCs w:val="16"/>
                <w:lang w:val="en-US"/>
              </w:rPr>
            </w:pPr>
            <w:r>
              <w:rPr>
                <w:rFonts w:ascii="Times New Roman" w:hAnsi="Times New Roman" w:cs="Times New Roman"/>
                <w:noProof/>
                <w:lang w:val="en-US"/>
              </w:rPr>
              <w:pict>
                <v:shape id="_x0000_s1033" type="#_x0000_t202" style="position:absolute;left:0;text-align:left;margin-left:58pt;margin-top:1.6pt;width:58.05pt;height:16.65pt;z-index:251668480" filled="f" stroked="f">
                  <v:textbox style="mso-next-textbox:#_x0000_s1033">
                    <w:txbxContent>
                      <w:p w:rsidR="00BA28D1" w:rsidRPr="00F0468B" w:rsidRDefault="00BA28D1" w:rsidP="0052665F">
                        <w:pPr>
                          <w:rPr>
                            <w:rFonts w:ascii="Times New Roman" w:hAnsi="Times New Roman" w:cs="Times New Roman"/>
                            <w:sz w:val="14"/>
                            <w:szCs w:val="14"/>
                            <w:lang w:val="en-US"/>
                          </w:rPr>
                        </w:pPr>
                        <w:r w:rsidRPr="00F0468B">
                          <w:rPr>
                            <w:rFonts w:ascii="Times New Roman" w:hAnsi="Times New Roman" w:cs="Times New Roman"/>
                            <w:i/>
                            <w:sz w:val="14"/>
                            <w:szCs w:val="14"/>
                            <w:lang w:val="en-US"/>
                          </w:rPr>
                          <w:t>Log K</w:t>
                        </w:r>
                        <w:r w:rsidRPr="00F0468B">
                          <w:rPr>
                            <w:rFonts w:ascii="Times New Roman" w:hAnsi="Times New Roman" w:cs="Times New Roman"/>
                            <w:i/>
                            <w:sz w:val="14"/>
                            <w:szCs w:val="14"/>
                            <w:vertAlign w:val="subscript"/>
                            <w:lang w:val="en-US"/>
                          </w:rPr>
                          <w:t xml:space="preserve">ow  </w:t>
                        </w:r>
                        <w:r w:rsidRPr="00F0468B">
                          <w:rPr>
                            <w:rFonts w:ascii="Times New Roman" w:hAnsi="Times New Roman" w:cs="Times New Roman"/>
                            <w:i/>
                            <w:sz w:val="14"/>
                            <w:szCs w:val="14"/>
                            <w:lang w:val="en-US"/>
                          </w:rPr>
                          <w:t xml:space="preserve">= </w:t>
                        </w:r>
                        <w:r>
                          <w:rPr>
                            <w:rFonts w:ascii="Times New Roman" w:hAnsi="Times New Roman" w:cs="Times New Roman"/>
                            <w:sz w:val="14"/>
                            <w:szCs w:val="14"/>
                            <w:lang w:val="en-US"/>
                          </w:rPr>
                          <w:t>2.99</w:t>
                        </w:r>
                      </w:p>
                    </w:txbxContent>
                  </v:textbox>
                </v:shape>
              </w:pict>
            </w:r>
            <w:r w:rsidR="0052665F" w:rsidRPr="006E0AE7">
              <w:rPr>
                <w:rFonts w:ascii="Times New Roman" w:hAnsi="Times New Roman" w:cs="Times New Roman"/>
                <w:sz w:val="16"/>
                <w:szCs w:val="16"/>
                <w:lang w:val="en-US"/>
              </w:rPr>
              <w:t>Ketoprofen</w:t>
            </w:r>
          </w:p>
        </w:tc>
        <w:tc>
          <w:tcPr>
            <w:tcW w:w="1555" w:type="dxa"/>
            <w:tcBorders>
              <w:top w:val="single" w:sz="4" w:space="0" w:color="000000"/>
              <w:left w:val="single" w:sz="4" w:space="0" w:color="000000"/>
              <w:bottom w:val="single" w:sz="4" w:space="0" w:color="000000"/>
            </w:tcBorders>
            <w:vAlign w:val="center"/>
          </w:tcPr>
          <w:p w:rsidR="0052665F" w:rsidRPr="006E0AE7" w:rsidRDefault="0052665F" w:rsidP="00385819">
            <w:pPr>
              <w:snapToGrid w:val="0"/>
              <w:spacing w:line="24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 xml:space="preserve">Surface water and </w:t>
            </w:r>
            <w:r>
              <w:rPr>
                <w:rFonts w:ascii="Times New Roman" w:hAnsi="Times New Roman" w:cs="Times New Roman"/>
                <w:sz w:val="16"/>
                <w:szCs w:val="16"/>
                <w:lang w:val="en-US"/>
              </w:rPr>
              <w:t>Sewage sludge</w:t>
            </w:r>
            <w:r w:rsidRPr="006E0AE7">
              <w:rPr>
                <w:rFonts w:ascii="Times New Roman" w:hAnsi="Times New Roman" w:cs="Times New Roman"/>
                <w:sz w:val="16"/>
                <w:szCs w:val="16"/>
                <w:lang w:val="en-US"/>
              </w:rPr>
              <w:br/>
              <w:t>pH 2= 28</w:t>
            </w:r>
            <w:r w:rsidRPr="006E0AE7">
              <w:rPr>
                <w:rFonts w:ascii="Times New Roman" w:hAnsi="Times New Roman" w:cs="Times New Roman"/>
                <w:sz w:val="16"/>
                <w:szCs w:val="16"/>
                <w:lang w:val="en-US"/>
              </w:rPr>
              <w:br/>
              <w:t>pH 7= 53</w:t>
            </w:r>
          </w:p>
        </w:tc>
        <w:tc>
          <w:tcPr>
            <w:tcW w:w="1560" w:type="dxa"/>
            <w:tcBorders>
              <w:top w:val="single" w:sz="4" w:space="0" w:color="000000"/>
              <w:left w:val="single" w:sz="4" w:space="0" w:color="000000"/>
              <w:bottom w:val="single" w:sz="4" w:space="0" w:color="000000"/>
            </w:tcBorders>
            <w:vAlign w:val="center"/>
          </w:tcPr>
          <w:p w:rsidR="0052665F" w:rsidRPr="006E0AE7" w:rsidRDefault="0052665F" w:rsidP="00385819">
            <w:pPr>
              <w:snapToGrid w:val="0"/>
              <w:spacing w:line="24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ToxAlert</w:t>
            </w:r>
            <w:r>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15.6</w:t>
            </w:r>
            <w:r>
              <w:rPr>
                <w:rFonts w:ascii="Times New Roman" w:hAnsi="Times New Roman" w:cs="Times New Roman"/>
                <w:sz w:val="16"/>
                <w:szCs w:val="16"/>
                <w:lang w:val="en-US"/>
              </w:rPr>
              <w:t>)</w:t>
            </w:r>
            <w:r w:rsidRPr="006E0AE7">
              <w:rPr>
                <w:rFonts w:ascii="Times New Roman" w:hAnsi="Times New Roman" w:cs="Times New Roman"/>
                <w:sz w:val="16"/>
                <w:szCs w:val="16"/>
                <w:lang w:val="en-US"/>
              </w:rPr>
              <w:br/>
              <w:t>Microtox</w:t>
            </w:r>
            <w:r>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19.3</w:t>
            </w:r>
            <w:r>
              <w:rPr>
                <w:rFonts w:ascii="Times New Roman" w:hAnsi="Times New Roman" w:cs="Times New Roman"/>
                <w:sz w:val="16"/>
                <w:szCs w:val="16"/>
                <w:lang w:val="en-US"/>
              </w:rPr>
              <w:t>)</w:t>
            </w:r>
          </w:p>
        </w:tc>
        <w:tc>
          <w:tcPr>
            <w:tcW w:w="1842" w:type="dxa"/>
            <w:tcBorders>
              <w:top w:val="single" w:sz="4" w:space="0" w:color="000000"/>
              <w:left w:val="single" w:sz="4" w:space="0" w:color="000000"/>
              <w:bottom w:val="single" w:sz="4" w:space="0" w:color="000000"/>
            </w:tcBorders>
            <w:vAlign w:val="center"/>
          </w:tcPr>
          <w:p w:rsidR="0052665F" w:rsidRPr="006E0AE7" w:rsidRDefault="0052665F" w:rsidP="00385819">
            <w:pPr>
              <w:spacing w:line="240" w:lineRule="auto"/>
              <w:jc w:val="center"/>
              <w:rPr>
                <w:rFonts w:ascii="Times New Roman" w:hAnsi="Times New Roman" w:cs="Times New Roman"/>
                <w:sz w:val="16"/>
                <w:szCs w:val="16"/>
                <w:lang w:val="en-US"/>
              </w:rPr>
            </w:pPr>
            <w:r w:rsidRPr="00A949E5">
              <w:rPr>
                <w:rStyle w:val="nfasis"/>
                <w:rFonts w:ascii="Times New Roman" w:hAnsi="Times New Roman" w:cs="Times New Roman"/>
                <w:i w:val="0"/>
                <w:sz w:val="16"/>
                <w:szCs w:val="16"/>
                <w:lang w:val="en-US"/>
              </w:rPr>
              <w:t>HPLC</w:t>
            </w:r>
            <w:r w:rsidRPr="00A949E5">
              <w:rPr>
                <w:rFonts w:ascii="Times New Roman" w:hAnsi="Times New Roman" w:cs="Times New Roman"/>
                <w:i/>
                <w:sz w:val="16"/>
                <w:szCs w:val="16"/>
                <w:lang w:val="en-US"/>
              </w:rPr>
              <w:t>-</w:t>
            </w:r>
            <w:r w:rsidRPr="006E0AE7">
              <w:rPr>
                <w:rFonts w:ascii="Times New Roman" w:hAnsi="Times New Roman" w:cs="Times New Roman"/>
                <w:sz w:val="16"/>
                <w:szCs w:val="16"/>
                <w:lang w:val="en-US"/>
              </w:rPr>
              <w:t>ESI-MS/MS</w:t>
            </w:r>
          </w:p>
        </w:tc>
        <w:tc>
          <w:tcPr>
            <w:tcW w:w="1134" w:type="dxa"/>
            <w:tcBorders>
              <w:top w:val="single" w:sz="4" w:space="0" w:color="000000"/>
              <w:left w:val="single" w:sz="4" w:space="0" w:color="000000"/>
              <w:bottom w:val="single" w:sz="4" w:space="0" w:color="000000"/>
              <w:right w:val="single" w:sz="4" w:space="0" w:color="000000"/>
            </w:tcBorders>
            <w:vAlign w:val="center"/>
          </w:tcPr>
          <w:p w:rsidR="0052665F" w:rsidRPr="006E0AE7" w:rsidRDefault="000C5594" w:rsidP="00385819">
            <w:pPr>
              <w:spacing w:line="24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52665F" w:rsidRPr="006E0AE7">
              <w:rPr>
                <w:rFonts w:ascii="Times New Roman" w:hAnsi="Times New Roman" w:cs="Times New Roman"/>
                <w:sz w:val="16"/>
                <w:szCs w:val="16"/>
                <w:lang w:val="en-US"/>
              </w:rPr>
              <w:instrText xml:space="preserve"> ADDIN EN.CITE &lt;EndNote&gt;&lt;Cite&gt;&lt;Author&gt;Farré&lt;/Author&gt;&lt;Year&gt;2001&lt;/Year&gt;&lt;RecNum&gt;169</w:instrText>
            </w:r>
            <w:r w:rsidR="0052665F" w:rsidRPr="006E0AE7">
              <w:rPr>
                <w:rFonts w:ascii="Times New Roman" w:hAnsi="Times New Roman" w:cs="Times New Roman"/>
                <w:sz w:val="16"/>
                <w:szCs w:val="16"/>
              </w:rPr>
              <w:instrText>&lt;/RecNum&gt;&lt;record&gt;&lt;rec-number&gt;169&lt;/rec-number&gt;&lt;foreign-keys&gt;&lt;key app="EN" db-id="xvwrfvdtxfex2je99avx9apvs0ptsrx2dwe0"&gt;169&lt;/key&gt;&lt;/foreign-keys&gt;&lt;ref-type name="Journal Article"&gt;17&lt;/ref-type&gt;&lt;contributors&gt;&lt;authors&gt;&lt;author&gt;Farré, M&lt;/author&gt;&lt;/authors&gt;&lt;/contributors&gt;&lt;titles&gt;&lt;title&gt;Determination of drugs in surface water and wastewater samples by liquid chromatography-mass spectrometry: methods and preliminary results including toxicity studies with Vibrio fischeri&lt;/title&gt;&lt;secondary-title&gt;Journal of Chromatography A&lt;/secondary-title&gt;&lt;/titles&gt;&lt;periodical&gt;&lt;full-title&gt;Journal of Chromatography A&lt;/full-title&gt;&lt;/periodical&gt;&lt;pages&gt;187-197&lt;/pages&gt;&lt;volume&gt;938&lt;/volume&gt;&lt;number&gt;1-2&lt;/number&gt;&lt;dates&gt;&lt;year&gt;2001&lt;/year&gt;&lt;/dates&gt;&lt;urls&gt;&lt;/urls&gt;&lt;/record&gt;&lt;/Cite&gt;&lt;Cite&gt;&lt;Author&gt;Radjenovi &lt;/Author&gt;&lt;Year&gt;2009&lt;/Year&gt;&lt;RecNum&gt;170&lt;/RecNum&gt;&lt;record&gt;&lt;rec-number&gt;170&lt;/rec-number&gt;&lt;foreign-keys&gt;&lt;key app="EN" db-id="xvwrfvdtxfex2je99avx9apvs0ptsrx2dwe0"&gt;170&lt;/key&gt;&lt;/foreign-keys&gt;&lt;ref-type name="Journal Article"&gt;17&lt;/ref-type&gt;&lt;contributors&gt;&lt;authors&gt;&lt;author&gt;Radjenovi , J&lt;/author&gt;&lt;author&gt;Jeli , A&lt;/author&gt;&lt;author&gt;Petrovi , M&lt;/author&gt;&lt;author&gt;Barceló, D&lt;/author&gt;&lt;/authors&gt;&lt;/contributors&gt;&lt;titles&gt;&lt;title&gt;Determination of pharmaceuticals in sewage sludge by pressurized liquid extraction (PLE) coupled to liquid chromatography-tandem mass spectrometry (LC-MS/MS)&lt;/title&gt;&lt;secondary-title&gt;Analytical and Bioanalytical Chemistry&lt;/secondary-title&gt;&lt;/titles&gt;&lt;periodical&gt;&lt;full-title&gt;Analytical and Bioanalytical Chemistry&lt;/full-title&gt;&lt;/periodical&gt;&lt;pages&gt;1685-1695&lt;/pages&gt;&lt;volume&gt;393&lt;/volume&gt;&lt;number&gt;6&lt;/number&gt;&lt;dates&gt;&lt;year&gt;2009&lt;/year&gt;&lt;/dates&gt;&lt;urls&gt;&lt;/urls&gt;&lt;/record&gt;&lt;/Cite&gt;&lt;/EndNote&gt;</w:instrText>
            </w:r>
            <w:r w:rsidRPr="006E0AE7">
              <w:rPr>
                <w:rFonts w:ascii="Times New Roman" w:hAnsi="Times New Roman" w:cs="Times New Roman"/>
                <w:sz w:val="16"/>
                <w:szCs w:val="16"/>
              </w:rPr>
              <w:fldChar w:fldCharType="separate"/>
            </w:r>
            <w:r w:rsidR="0052665F" w:rsidRPr="006E0AE7">
              <w:rPr>
                <w:rFonts w:ascii="Times New Roman" w:hAnsi="Times New Roman" w:cs="Times New Roman"/>
                <w:noProof/>
                <w:sz w:val="16"/>
                <w:szCs w:val="16"/>
              </w:rPr>
              <w:t>(30-31)</w:t>
            </w:r>
            <w:r w:rsidRPr="006E0AE7">
              <w:rPr>
                <w:rFonts w:ascii="Times New Roman" w:hAnsi="Times New Roman" w:cs="Times New Roman"/>
                <w:sz w:val="16"/>
                <w:szCs w:val="16"/>
              </w:rPr>
              <w:fldChar w:fldCharType="end"/>
            </w:r>
          </w:p>
        </w:tc>
      </w:tr>
      <w:tr w:rsidR="0052665F" w:rsidRPr="006E0AE7" w:rsidTr="00E640B4">
        <w:trPr>
          <w:trHeight w:val="1430"/>
        </w:trPr>
        <w:tc>
          <w:tcPr>
            <w:tcW w:w="2484" w:type="dxa"/>
            <w:tcBorders>
              <w:top w:val="single" w:sz="4" w:space="0" w:color="000000"/>
              <w:left w:val="single" w:sz="4" w:space="0" w:color="000000"/>
              <w:bottom w:val="single" w:sz="4" w:space="0" w:color="000000"/>
            </w:tcBorders>
          </w:tcPr>
          <w:p w:rsidR="0052665F" w:rsidRPr="006E0AE7" w:rsidRDefault="00FE3A71" w:rsidP="00385819">
            <w:pPr>
              <w:snapToGrid w:val="0"/>
              <w:spacing w:line="240" w:lineRule="auto"/>
              <w:jc w:val="both"/>
              <w:rPr>
                <w:rFonts w:ascii="Times New Roman" w:hAnsi="Times New Roman" w:cs="Times New Roman"/>
              </w:rPr>
            </w:pPr>
            <w:r>
              <w:rPr>
                <w:rFonts w:ascii="Times New Roman" w:hAnsi="Times New Roman" w:cs="Times New Roman"/>
                <w:noProof/>
                <w:sz w:val="16"/>
                <w:szCs w:val="16"/>
                <w:lang w:eastAsia="es-ES_tradnl"/>
              </w:rPr>
              <w:pict>
                <v:shape id="_x0000_s1029" type="#_x0000_t75" style="position:absolute;left:0;text-align:left;margin-left:37.65pt;margin-top:2.9pt;width:69.9pt;height:56.05pt;z-index:251664384;mso-position-horizontal-relative:text;mso-position-vertical-relative:text" fillcolor="#bbe0e3">
                  <v:imagedata r:id="rId11" o:title=""/>
                </v:shape>
                <o:OLEObject Type="Embed" ProgID="ChemDraw.Document.6.0" ShapeID="_x0000_s1029" DrawAspect="Content" ObjectID="_1376376314" r:id="rId12"/>
              </w:pict>
            </w:r>
          </w:p>
          <w:p w:rsidR="0052665F" w:rsidRDefault="0052665F" w:rsidP="00385819">
            <w:pPr>
              <w:snapToGrid w:val="0"/>
              <w:spacing w:line="240" w:lineRule="auto"/>
              <w:jc w:val="both"/>
              <w:rPr>
                <w:rFonts w:ascii="Times New Roman" w:hAnsi="Times New Roman" w:cs="Times New Roman"/>
                <w:sz w:val="16"/>
                <w:szCs w:val="16"/>
              </w:rPr>
            </w:pPr>
            <w:r w:rsidRPr="006E0AE7">
              <w:rPr>
                <w:rFonts w:ascii="Times New Roman" w:hAnsi="Times New Roman" w:cs="Times New Roman"/>
              </w:rPr>
              <w:br/>
            </w:r>
          </w:p>
          <w:p w:rsidR="0052665F" w:rsidRPr="006E0AE7" w:rsidRDefault="00FE3A71" w:rsidP="00385819">
            <w:pPr>
              <w:snapToGrid w:val="0"/>
              <w:spacing w:line="240" w:lineRule="auto"/>
              <w:jc w:val="both"/>
              <w:rPr>
                <w:rFonts w:ascii="Times New Roman" w:hAnsi="Times New Roman" w:cs="Times New Roman"/>
              </w:rPr>
            </w:pPr>
            <w:r>
              <w:rPr>
                <w:rFonts w:ascii="Times New Roman" w:hAnsi="Times New Roman" w:cs="Times New Roman"/>
                <w:noProof/>
                <w:sz w:val="16"/>
                <w:szCs w:val="16"/>
                <w:lang w:val="en-US"/>
              </w:rPr>
              <w:pict>
                <v:shape id="_x0000_s1034" type="#_x0000_t202" style="position:absolute;left:0;text-align:left;margin-left:64.05pt;margin-top:2.05pt;width:58.05pt;height:16.65pt;z-index:251669504" filled="f" stroked="f">
                  <v:textbox style="mso-next-textbox:#_x0000_s1034">
                    <w:txbxContent>
                      <w:p w:rsidR="00BA28D1" w:rsidRPr="00F0468B" w:rsidRDefault="00BA28D1" w:rsidP="0052665F">
                        <w:pPr>
                          <w:rPr>
                            <w:rFonts w:ascii="Times New Roman" w:hAnsi="Times New Roman" w:cs="Times New Roman"/>
                            <w:sz w:val="14"/>
                            <w:szCs w:val="14"/>
                            <w:lang w:val="en-US"/>
                          </w:rPr>
                        </w:pPr>
                        <w:r w:rsidRPr="00F0468B">
                          <w:rPr>
                            <w:rFonts w:ascii="Times New Roman" w:hAnsi="Times New Roman" w:cs="Times New Roman"/>
                            <w:i/>
                            <w:sz w:val="14"/>
                            <w:szCs w:val="14"/>
                            <w:lang w:val="en-US"/>
                          </w:rPr>
                          <w:t>Log K</w:t>
                        </w:r>
                        <w:r w:rsidRPr="00F0468B">
                          <w:rPr>
                            <w:rFonts w:ascii="Times New Roman" w:hAnsi="Times New Roman" w:cs="Times New Roman"/>
                            <w:i/>
                            <w:sz w:val="14"/>
                            <w:szCs w:val="14"/>
                            <w:vertAlign w:val="subscript"/>
                            <w:lang w:val="en-US"/>
                          </w:rPr>
                          <w:t xml:space="preserve">ow  </w:t>
                        </w:r>
                        <w:r w:rsidRPr="00F0468B">
                          <w:rPr>
                            <w:rFonts w:ascii="Times New Roman" w:hAnsi="Times New Roman" w:cs="Times New Roman"/>
                            <w:i/>
                            <w:sz w:val="14"/>
                            <w:szCs w:val="14"/>
                            <w:lang w:val="en-US"/>
                          </w:rPr>
                          <w:t xml:space="preserve">= </w:t>
                        </w:r>
                        <w:r>
                          <w:rPr>
                            <w:rFonts w:ascii="Times New Roman" w:hAnsi="Times New Roman" w:cs="Times New Roman"/>
                            <w:sz w:val="14"/>
                            <w:szCs w:val="14"/>
                            <w:lang w:val="en-US"/>
                          </w:rPr>
                          <w:t>4.4</w:t>
                        </w:r>
                      </w:p>
                    </w:txbxContent>
                  </v:textbox>
                </v:shape>
              </w:pict>
            </w:r>
            <w:r w:rsidR="0052665F" w:rsidRPr="006E0AE7">
              <w:rPr>
                <w:rFonts w:ascii="Times New Roman" w:hAnsi="Times New Roman" w:cs="Times New Roman"/>
                <w:sz w:val="16"/>
                <w:szCs w:val="16"/>
              </w:rPr>
              <w:t>Diclofenac</w:t>
            </w:r>
          </w:p>
        </w:tc>
        <w:tc>
          <w:tcPr>
            <w:tcW w:w="1555" w:type="dxa"/>
            <w:tcBorders>
              <w:top w:val="single" w:sz="4" w:space="0" w:color="000000"/>
              <w:left w:val="single" w:sz="4" w:space="0" w:color="000000"/>
              <w:bottom w:val="single" w:sz="4" w:space="0" w:color="000000"/>
            </w:tcBorders>
            <w:vAlign w:val="center"/>
          </w:tcPr>
          <w:p w:rsidR="0052665F" w:rsidRPr="00655372" w:rsidRDefault="0052665F" w:rsidP="00385819">
            <w:pPr>
              <w:spacing w:line="240" w:lineRule="auto"/>
              <w:jc w:val="center"/>
              <w:rPr>
                <w:rFonts w:ascii="Times New Roman" w:hAnsi="Times New Roman" w:cs="Times New Roman"/>
                <w:sz w:val="16"/>
                <w:szCs w:val="16"/>
                <w:lang w:val="en-US"/>
              </w:rPr>
            </w:pPr>
            <w:r w:rsidRPr="00655372">
              <w:rPr>
                <w:rFonts w:ascii="Times New Roman" w:hAnsi="Times New Roman" w:cs="Times New Roman"/>
                <w:sz w:val="16"/>
                <w:szCs w:val="16"/>
                <w:lang w:val="en-US"/>
              </w:rPr>
              <w:t>Surface water</w:t>
            </w:r>
          </w:p>
          <w:p w:rsidR="0052665F" w:rsidRPr="00655372" w:rsidRDefault="0052665F" w:rsidP="00385819">
            <w:pPr>
              <w:spacing w:line="240" w:lineRule="auto"/>
              <w:jc w:val="center"/>
              <w:rPr>
                <w:rFonts w:ascii="Times New Roman" w:hAnsi="Times New Roman" w:cs="Times New Roman"/>
                <w:sz w:val="16"/>
                <w:szCs w:val="16"/>
                <w:lang w:val="en-US"/>
              </w:rPr>
            </w:pPr>
            <w:r w:rsidRPr="00655372">
              <w:rPr>
                <w:rFonts w:ascii="Times New Roman" w:hAnsi="Times New Roman" w:cs="Times New Roman"/>
                <w:sz w:val="16"/>
                <w:szCs w:val="16"/>
                <w:lang w:val="en-US"/>
              </w:rPr>
              <w:t>&lt; 5.1</w:t>
            </w:r>
          </w:p>
        </w:tc>
        <w:tc>
          <w:tcPr>
            <w:tcW w:w="1560" w:type="dxa"/>
            <w:tcBorders>
              <w:top w:val="single" w:sz="4" w:space="0" w:color="000000"/>
              <w:left w:val="single" w:sz="4" w:space="0" w:color="000000"/>
              <w:bottom w:val="single" w:sz="4" w:space="0" w:color="000000"/>
            </w:tcBorders>
            <w:vAlign w:val="center"/>
          </w:tcPr>
          <w:p w:rsidR="0052665F" w:rsidRPr="006E0AE7" w:rsidRDefault="0052665F" w:rsidP="00385819">
            <w:pPr>
              <w:spacing w:line="24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ToxAlert</w:t>
            </w:r>
            <w:r>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13.5</w:t>
            </w:r>
            <w:r>
              <w:rPr>
                <w:rFonts w:ascii="Times New Roman" w:hAnsi="Times New Roman" w:cs="Times New Roman"/>
                <w:sz w:val="16"/>
                <w:szCs w:val="16"/>
                <w:lang w:val="en-US"/>
              </w:rPr>
              <w:t>)</w:t>
            </w:r>
            <w:r w:rsidRPr="006E0AE7">
              <w:rPr>
                <w:rFonts w:ascii="Times New Roman" w:hAnsi="Times New Roman" w:cs="Times New Roman"/>
                <w:sz w:val="16"/>
                <w:szCs w:val="16"/>
                <w:lang w:val="en-US"/>
              </w:rPr>
              <w:br/>
              <w:t>Microtox</w:t>
            </w:r>
            <w:r>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13.7</w:t>
            </w:r>
            <w:r>
              <w:rPr>
                <w:rFonts w:ascii="Times New Roman" w:hAnsi="Times New Roman" w:cs="Times New Roman"/>
                <w:sz w:val="16"/>
                <w:szCs w:val="16"/>
                <w:lang w:val="en-US"/>
              </w:rPr>
              <w:t>)</w:t>
            </w:r>
          </w:p>
        </w:tc>
        <w:tc>
          <w:tcPr>
            <w:tcW w:w="1842" w:type="dxa"/>
            <w:tcBorders>
              <w:top w:val="single" w:sz="4" w:space="0" w:color="000000"/>
              <w:left w:val="single" w:sz="4" w:space="0" w:color="000000"/>
              <w:bottom w:val="single" w:sz="4" w:space="0" w:color="000000"/>
            </w:tcBorders>
            <w:vAlign w:val="center"/>
          </w:tcPr>
          <w:p w:rsidR="0052665F" w:rsidRPr="006E0AE7" w:rsidRDefault="0052665F" w:rsidP="00385819">
            <w:pPr>
              <w:spacing w:line="24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HPLC –ESI -MS</w:t>
            </w:r>
          </w:p>
        </w:tc>
        <w:tc>
          <w:tcPr>
            <w:tcW w:w="1134" w:type="dxa"/>
            <w:tcBorders>
              <w:top w:val="single" w:sz="4" w:space="0" w:color="000000"/>
              <w:left w:val="single" w:sz="4" w:space="0" w:color="000000"/>
              <w:bottom w:val="single" w:sz="4" w:space="0" w:color="000000"/>
              <w:right w:val="single" w:sz="4" w:space="0" w:color="000000"/>
            </w:tcBorders>
            <w:vAlign w:val="center"/>
          </w:tcPr>
          <w:p w:rsidR="0052665F" w:rsidRPr="006E0AE7" w:rsidRDefault="000C5594" w:rsidP="00385819">
            <w:pPr>
              <w:spacing w:line="24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52665F" w:rsidRPr="006E0AE7">
              <w:rPr>
                <w:rFonts w:ascii="Times New Roman" w:hAnsi="Times New Roman" w:cs="Times New Roman"/>
                <w:sz w:val="16"/>
                <w:szCs w:val="16"/>
                <w:lang w:val="en-US"/>
              </w:rPr>
              <w:instrText xml:space="preserve"> ADDIN EN.CITE &lt;EndNote&gt;&lt;Cite&gt;&lt;Author&gt;Pailler&lt;/Author&gt;&lt;Year&gt;2009&lt;/Year&gt;&lt;RecNum&gt;171&lt;/RecNum&gt;&lt;record&gt;&lt;rec-number&gt;171&lt;/rec-number&gt;&lt;foreign-keys&gt;&lt;key app="EN" db-id="xvwrfvdtxfex2je99avx9apvs0ptsrx2dwe0"&gt;171&lt;/key&gt;&lt;/foreign-keys&gt;&lt;ref-type name="Journal Article"&gt;17&lt;/ref-type&gt;&lt;contributors&gt;&lt;authors&gt;&lt;author&gt;Pailler, JY&lt;/author&gt;&lt;author&gt;Krein, A&lt;/author&gt;&lt;author&gt;Pfister, L&lt;/author&gt;&lt;author&gt;Hoffmann, L&lt;/author&gt;&lt;author&gt;Guignard, C&lt;/author&gt;&lt;/authors&gt;&lt;/contributors&gt;&lt;titles&gt;&lt;title&gt;Solid phase extraction coupled to liquid chromatography-tandem mass spectrometry analysis of sulfonamides, tetracyclines, analgesics and hormones in surface water and wastewater in Luxembourg&lt;/title&gt;&lt;secondary-title&gt;Science of the Total Environment&lt;/secondary-title&gt;&lt;/titles&gt;&lt;periodical&gt;&lt;full-title&gt;Science of the Total Environment&lt;/full-title&gt;&lt;/periodical&gt;&lt;pages&gt;4736-4743&lt;/pages&gt;&lt;volume&gt;407&lt;/volume&gt;&lt;number&gt;16&lt;/number&gt;&lt;dates&gt;&lt;year&gt;2009&lt;/year&gt;&lt;/dates&gt;&lt;urls&gt;&lt;/urls&gt;&lt;/record&gt;&lt;/Cite&gt;&lt;Cite&gt;&lt;Author&gt;Stülten&lt;/Author&gt;&lt;Year&gt;2008&lt;/Year&gt;&lt;RecNum&gt;172&lt;/RecNum&gt;&lt;record&gt;&lt;rec-number&gt;172&lt;/rec-number&gt;&lt;foreign-keys&gt;&lt;key app="EN" db-id="xvwrfvdtxfex2je99avx9apvs0ptsrx2dwe0"&gt;172&lt;/key&gt;&lt;/foreign-keys&gt;&lt;ref-type name="Journal Article"&gt;17&lt;/ref-type&gt;&lt;contributors&gt;&lt;authors&gt;&lt;author&gt;Stülten, D&lt;/author&gt;&lt;author&gt;Zühlke, S&lt;/author&gt;&lt;author&gt;Lamshöft, M&lt;/author&gt;&lt;author&gt;Spiteller, M&lt;/author&gt;&lt;/authors&gt;&lt;/contributors&gt;&lt;titles&gt;&lt;title&gt;Occurrence of diclofenac and selected metabolites in sewage effluents&lt;/title&gt;&lt;secondary-title&gt;Science of the Total Environment&lt;/secondary-title&gt;&lt;/titles&gt;&lt;periodical&gt;&lt;full-title&gt;Science of the Total Environment&lt;/full-title&gt;&lt;/periodical&gt;&lt;pages&gt;310-316&lt;/pages&gt;&lt;volume&gt;405&lt;/volume&gt;&lt;number&gt;1-3&lt;/number&gt;&lt;dates&gt;&lt;year&gt;2008&lt;/year&gt;&lt;/dates&gt;&lt;urls&gt;&lt;/urls&gt;&lt;/record&gt;&lt;/Cite&gt;&lt;/EndNote&gt;</w:instrText>
            </w:r>
            <w:r w:rsidRPr="006E0AE7">
              <w:rPr>
                <w:rFonts w:ascii="Times New Roman" w:hAnsi="Times New Roman" w:cs="Times New Roman"/>
                <w:sz w:val="16"/>
                <w:szCs w:val="16"/>
              </w:rPr>
              <w:fldChar w:fldCharType="separate"/>
            </w:r>
            <w:r w:rsidR="0052665F" w:rsidRPr="006E0AE7">
              <w:rPr>
                <w:rFonts w:ascii="Times New Roman" w:hAnsi="Times New Roman" w:cs="Times New Roman"/>
                <w:noProof/>
                <w:sz w:val="16"/>
                <w:szCs w:val="16"/>
                <w:lang w:val="en-US"/>
              </w:rPr>
              <w:t>(32-33)</w:t>
            </w:r>
            <w:r w:rsidRPr="006E0AE7">
              <w:rPr>
                <w:rFonts w:ascii="Times New Roman" w:hAnsi="Times New Roman" w:cs="Times New Roman"/>
                <w:sz w:val="16"/>
                <w:szCs w:val="16"/>
              </w:rPr>
              <w:fldChar w:fldCharType="end"/>
            </w:r>
          </w:p>
        </w:tc>
      </w:tr>
      <w:tr w:rsidR="0052665F" w:rsidRPr="006E0AE7" w:rsidTr="00E640B4">
        <w:trPr>
          <w:trHeight w:val="1250"/>
        </w:trPr>
        <w:tc>
          <w:tcPr>
            <w:tcW w:w="2484" w:type="dxa"/>
            <w:tcBorders>
              <w:top w:val="single" w:sz="4" w:space="0" w:color="000000"/>
              <w:left w:val="single" w:sz="4" w:space="0" w:color="000000"/>
              <w:bottom w:val="single" w:sz="4" w:space="0" w:color="000000"/>
            </w:tcBorders>
          </w:tcPr>
          <w:p w:rsidR="0052665F" w:rsidRDefault="0052665F" w:rsidP="00385819">
            <w:pPr>
              <w:snapToGrid w:val="0"/>
              <w:spacing w:line="240" w:lineRule="auto"/>
              <w:jc w:val="both"/>
              <w:rPr>
                <w:rFonts w:ascii="Times New Roman" w:hAnsi="Times New Roman" w:cs="Times New Roman"/>
                <w:sz w:val="16"/>
                <w:szCs w:val="16"/>
                <w:lang w:val="en-US"/>
              </w:rPr>
            </w:pPr>
            <w:r>
              <w:rPr>
                <w:rFonts w:ascii="Times New Roman" w:hAnsi="Times New Roman" w:cs="Times New Roman"/>
                <w:noProof/>
                <w:sz w:val="16"/>
                <w:szCs w:val="16"/>
                <w:lang w:val="es-CO" w:eastAsia="es-CO"/>
              </w:rPr>
              <w:drawing>
                <wp:anchor distT="0" distB="0" distL="114300" distR="114300" simplePos="0" relativeHeight="251660288" behindDoc="0" locked="0" layoutInCell="1" allowOverlap="1">
                  <wp:simplePos x="0" y="0"/>
                  <wp:positionH relativeFrom="column">
                    <wp:posOffset>413385</wp:posOffset>
                  </wp:positionH>
                  <wp:positionV relativeFrom="paragraph">
                    <wp:posOffset>69533</wp:posOffset>
                  </wp:positionV>
                  <wp:extent cx="1095375" cy="495300"/>
                  <wp:effectExtent l="19050" t="0" r="0" b="0"/>
                  <wp:wrapNone/>
                  <wp:docPr id="1"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3" cstate="print"/>
                          <a:srcRect/>
                          <a:stretch>
                            <a:fillRect/>
                          </a:stretch>
                        </pic:blipFill>
                        <pic:spPr bwMode="auto">
                          <a:xfrm>
                            <a:off x="0" y="0"/>
                            <a:ext cx="1095375" cy="495300"/>
                          </a:xfrm>
                          <a:prstGeom prst="rect">
                            <a:avLst/>
                          </a:prstGeom>
                          <a:noFill/>
                          <a:ln w="9525">
                            <a:noFill/>
                            <a:miter lim="800000"/>
                            <a:headEnd/>
                            <a:tailEnd/>
                          </a:ln>
                        </pic:spPr>
                      </pic:pic>
                    </a:graphicData>
                  </a:graphic>
                </wp:anchor>
              </w:drawing>
            </w:r>
            <w:r w:rsidR="00FE3A71">
              <w:rPr>
                <w:rFonts w:ascii="Times New Roman" w:hAnsi="Times New Roman" w:cs="Times New Roman"/>
                <w:noProof/>
                <w:sz w:val="16"/>
                <w:szCs w:val="16"/>
                <w:lang w:val="en-US"/>
              </w:rPr>
              <w:pict>
                <v:shape id="_x0000_s1035" type="#_x0000_t202" style="position:absolute;left:0;text-align:left;margin-left:64.05pt;margin-top:44.45pt;width:58.05pt;height:16.65pt;z-index:251670528;mso-position-horizontal-relative:text;mso-position-vertical-relative:text" filled="f" stroked="f">
                  <v:textbox style="mso-next-textbox:#_x0000_s1035">
                    <w:txbxContent>
                      <w:p w:rsidR="00BA28D1" w:rsidRPr="00F0468B" w:rsidRDefault="00BA28D1" w:rsidP="0052665F">
                        <w:pPr>
                          <w:rPr>
                            <w:rFonts w:ascii="Times New Roman" w:hAnsi="Times New Roman" w:cs="Times New Roman"/>
                            <w:sz w:val="14"/>
                            <w:szCs w:val="14"/>
                            <w:lang w:val="en-US"/>
                          </w:rPr>
                        </w:pPr>
                        <w:r w:rsidRPr="00F0468B">
                          <w:rPr>
                            <w:rFonts w:ascii="Times New Roman" w:hAnsi="Times New Roman" w:cs="Times New Roman"/>
                            <w:i/>
                            <w:sz w:val="14"/>
                            <w:szCs w:val="14"/>
                            <w:lang w:val="en-US"/>
                          </w:rPr>
                          <w:t>Log K</w:t>
                        </w:r>
                        <w:r w:rsidRPr="00F0468B">
                          <w:rPr>
                            <w:rFonts w:ascii="Times New Roman" w:hAnsi="Times New Roman" w:cs="Times New Roman"/>
                            <w:i/>
                            <w:sz w:val="14"/>
                            <w:szCs w:val="14"/>
                            <w:vertAlign w:val="subscript"/>
                            <w:lang w:val="en-US"/>
                          </w:rPr>
                          <w:t xml:space="preserve">ow  </w:t>
                        </w:r>
                        <w:r w:rsidRPr="00F0468B">
                          <w:rPr>
                            <w:rFonts w:ascii="Times New Roman" w:hAnsi="Times New Roman" w:cs="Times New Roman"/>
                            <w:i/>
                            <w:sz w:val="14"/>
                            <w:szCs w:val="14"/>
                            <w:lang w:val="en-US"/>
                          </w:rPr>
                          <w:t xml:space="preserve">= </w:t>
                        </w:r>
                        <w:r w:rsidRPr="00F0468B">
                          <w:rPr>
                            <w:rFonts w:ascii="Times New Roman" w:hAnsi="Times New Roman" w:cs="Times New Roman"/>
                            <w:sz w:val="14"/>
                            <w:szCs w:val="14"/>
                            <w:lang w:val="en-US"/>
                          </w:rPr>
                          <w:t>2</w:t>
                        </w:r>
                        <w:r>
                          <w:rPr>
                            <w:rFonts w:ascii="Times New Roman" w:hAnsi="Times New Roman" w:cs="Times New Roman"/>
                            <w:sz w:val="14"/>
                            <w:szCs w:val="14"/>
                            <w:lang w:val="en-US"/>
                          </w:rPr>
                          <w:t>.8</w:t>
                        </w:r>
                      </w:p>
                    </w:txbxContent>
                  </v:textbox>
                </v:shape>
              </w:pict>
            </w:r>
            <w:r w:rsidRPr="00912173">
              <w:rPr>
                <w:rFonts w:ascii="Times New Roman" w:hAnsi="Times New Roman" w:cs="Times New Roman"/>
                <w:lang w:val="en-US"/>
              </w:rPr>
              <w:br/>
            </w:r>
            <w:r>
              <w:rPr>
                <w:rFonts w:ascii="Times New Roman" w:hAnsi="Times New Roman" w:cs="Times New Roman"/>
                <w:lang w:val="en-US"/>
              </w:rPr>
              <w:br/>
            </w:r>
          </w:p>
          <w:p w:rsidR="0052665F" w:rsidRPr="00912173" w:rsidRDefault="0052665F" w:rsidP="00385819">
            <w:pPr>
              <w:snapToGrid w:val="0"/>
              <w:spacing w:line="240" w:lineRule="auto"/>
              <w:jc w:val="both"/>
              <w:rPr>
                <w:rFonts w:ascii="Times New Roman" w:hAnsi="Times New Roman" w:cs="Times New Roman"/>
                <w:lang w:val="en-US"/>
              </w:rPr>
            </w:pPr>
            <w:r w:rsidRPr="00912173">
              <w:rPr>
                <w:rFonts w:ascii="Times New Roman" w:hAnsi="Times New Roman" w:cs="Times New Roman"/>
                <w:sz w:val="16"/>
                <w:szCs w:val="16"/>
                <w:lang w:val="en-US"/>
              </w:rPr>
              <w:t>Naproxen</w:t>
            </w:r>
          </w:p>
        </w:tc>
        <w:tc>
          <w:tcPr>
            <w:tcW w:w="1555" w:type="dxa"/>
            <w:tcBorders>
              <w:top w:val="single" w:sz="4" w:space="0" w:color="000000"/>
              <w:left w:val="single" w:sz="4" w:space="0" w:color="000000"/>
              <w:bottom w:val="single" w:sz="4" w:space="0" w:color="000000"/>
            </w:tcBorders>
            <w:vAlign w:val="center"/>
          </w:tcPr>
          <w:p w:rsidR="0052665F" w:rsidRPr="00912173" w:rsidRDefault="0052665F" w:rsidP="00385819">
            <w:pPr>
              <w:spacing w:line="240" w:lineRule="auto"/>
              <w:jc w:val="center"/>
              <w:rPr>
                <w:rFonts w:ascii="Times New Roman" w:hAnsi="Times New Roman" w:cs="Times New Roman"/>
                <w:sz w:val="16"/>
                <w:szCs w:val="16"/>
                <w:lang w:val="en-US"/>
              </w:rPr>
            </w:pPr>
            <w:r w:rsidRPr="00D72508">
              <w:rPr>
                <w:rFonts w:ascii="Times New Roman" w:hAnsi="Times New Roman" w:cs="Times New Roman"/>
                <w:sz w:val="16"/>
                <w:szCs w:val="16"/>
                <w:lang w:val="en-US"/>
              </w:rPr>
              <w:t xml:space="preserve">Influent  and effluent </w:t>
            </w:r>
            <w:r>
              <w:rPr>
                <w:rFonts w:ascii="Times New Roman" w:hAnsi="Times New Roman" w:cs="Times New Roman"/>
                <w:sz w:val="16"/>
                <w:szCs w:val="16"/>
                <w:lang w:val="en-US"/>
              </w:rPr>
              <w:t>from WWTP</w:t>
            </w:r>
            <w:r>
              <w:rPr>
                <w:rFonts w:ascii="Times New Roman" w:hAnsi="Times New Roman" w:cs="Times New Roman"/>
                <w:sz w:val="16"/>
                <w:szCs w:val="16"/>
                <w:lang w:val="en-US"/>
              </w:rPr>
              <w:br/>
            </w:r>
            <w:r w:rsidRPr="00D72508">
              <w:rPr>
                <w:rFonts w:ascii="Times New Roman" w:hAnsi="Times New Roman" w:cs="Times New Roman"/>
                <w:sz w:val="16"/>
                <w:szCs w:val="16"/>
                <w:lang w:val="en-US"/>
              </w:rPr>
              <w:t xml:space="preserve"> </w:t>
            </w:r>
            <w:r w:rsidRPr="00912173">
              <w:rPr>
                <w:rFonts w:ascii="Times New Roman" w:hAnsi="Times New Roman" w:cs="Times New Roman"/>
                <w:sz w:val="16"/>
                <w:szCs w:val="16"/>
                <w:lang w:val="en-US"/>
              </w:rPr>
              <w:t>5.41 – 21.2</w:t>
            </w:r>
          </w:p>
        </w:tc>
        <w:tc>
          <w:tcPr>
            <w:tcW w:w="1560" w:type="dxa"/>
            <w:tcBorders>
              <w:top w:val="single" w:sz="4" w:space="0" w:color="000000"/>
              <w:left w:val="single" w:sz="4" w:space="0" w:color="000000"/>
              <w:bottom w:val="single" w:sz="4" w:space="0" w:color="000000"/>
            </w:tcBorders>
            <w:vAlign w:val="center"/>
          </w:tcPr>
          <w:p w:rsidR="0052665F" w:rsidRPr="00912173" w:rsidRDefault="0052665F" w:rsidP="00385819">
            <w:pPr>
              <w:spacing w:line="240" w:lineRule="auto"/>
              <w:jc w:val="center"/>
              <w:rPr>
                <w:rFonts w:ascii="Times New Roman" w:hAnsi="Times New Roman" w:cs="Times New Roman"/>
                <w:i/>
                <w:sz w:val="16"/>
                <w:szCs w:val="16"/>
                <w:lang w:val="en-US"/>
              </w:rPr>
            </w:pPr>
            <w:r w:rsidRPr="00912173">
              <w:rPr>
                <w:rFonts w:ascii="Times New Roman" w:hAnsi="Times New Roman" w:cs="Times New Roman"/>
                <w:i/>
                <w:sz w:val="16"/>
                <w:szCs w:val="16"/>
                <w:lang w:val="en-US"/>
              </w:rPr>
              <w:t xml:space="preserve">Hydra </w:t>
            </w:r>
            <w:r>
              <w:rPr>
                <w:rFonts w:ascii="Times New Roman" w:hAnsi="Times New Roman" w:cs="Times New Roman"/>
                <w:i/>
                <w:sz w:val="16"/>
                <w:szCs w:val="16"/>
                <w:lang w:val="en-US"/>
              </w:rPr>
              <w:t>attenuate</w:t>
            </w:r>
            <w:r>
              <w:rPr>
                <w:rFonts w:ascii="Times New Roman" w:hAnsi="Times New Roman" w:cs="Times New Roman"/>
                <w:i/>
                <w:sz w:val="16"/>
                <w:szCs w:val="16"/>
                <w:lang w:val="en-US"/>
              </w:rPr>
              <w:br/>
            </w:r>
            <w:r w:rsidRPr="00912173">
              <w:rPr>
                <w:rFonts w:ascii="Times New Roman" w:hAnsi="Times New Roman" w:cs="Times New Roman"/>
                <w:sz w:val="16"/>
                <w:szCs w:val="16"/>
                <w:lang w:val="en-US"/>
              </w:rPr>
              <w:t>0.092</w:t>
            </w:r>
          </w:p>
        </w:tc>
        <w:tc>
          <w:tcPr>
            <w:tcW w:w="1842" w:type="dxa"/>
            <w:tcBorders>
              <w:top w:val="single" w:sz="4" w:space="0" w:color="000000"/>
              <w:left w:val="single" w:sz="4" w:space="0" w:color="000000"/>
              <w:bottom w:val="single" w:sz="4" w:space="0" w:color="000000"/>
            </w:tcBorders>
            <w:vAlign w:val="center"/>
          </w:tcPr>
          <w:p w:rsidR="0052665F" w:rsidRPr="00912173" w:rsidRDefault="0052665F" w:rsidP="00385819">
            <w:pPr>
              <w:spacing w:line="240" w:lineRule="auto"/>
              <w:jc w:val="center"/>
              <w:rPr>
                <w:rFonts w:ascii="Times New Roman" w:hAnsi="Times New Roman" w:cs="Times New Roman"/>
                <w:sz w:val="16"/>
                <w:szCs w:val="16"/>
                <w:lang w:val="en-US"/>
              </w:rPr>
            </w:pPr>
            <w:r w:rsidRPr="00A949E5">
              <w:rPr>
                <w:rStyle w:val="nfasis"/>
                <w:rFonts w:ascii="Times New Roman" w:hAnsi="Times New Roman" w:cs="Times New Roman"/>
                <w:i w:val="0"/>
                <w:sz w:val="16"/>
                <w:szCs w:val="16"/>
                <w:lang w:val="en-US"/>
              </w:rPr>
              <w:t>HPLC</w:t>
            </w:r>
            <w:r w:rsidRPr="00912173">
              <w:rPr>
                <w:rFonts w:ascii="Times New Roman" w:hAnsi="Times New Roman" w:cs="Times New Roman"/>
                <w:sz w:val="16"/>
                <w:szCs w:val="16"/>
                <w:lang w:val="en-US"/>
              </w:rPr>
              <w:t>-ESI-MS/MS</w:t>
            </w:r>
          </w:p>
        </w:tc>
        <w:tc>
          <w:tcPr>
            <w:tcW w:w="1134" w:type="dxa"/>
            <w:tcBorders>
              <w:top w:val="single" w:sz="4" w:space="0" w:color="000000"/>
              <w:left w:val="single" w:sz="4" w:space="0" w:color="000000"/>
              <w:bottom w:val="single" w:sz="4" w:space="0" w:color="000000"/>
              <w:right w:val="single" w:sz="4" w:space="0" w:color="000000"/>
            </w:tcBorders>
            <w:vAlign w:val="center"/>
          </w:tcPr>
          <w:p w:rsidR="0052665F" w:rsidRPr="006E0AE7" w:rsidRDefault="000C5594" w:rsidP="00385819">
            <w:pPr>
              <w:spacing w:line="24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52665F" w:rsidRPr="00912173">
              <w:rPr>
                <w:rFonts w:ascii="Times New Roman" w:hAnsi="Times New Roman" w:cs="Times New Roman"/>
                <w:sz w:val="16"/>
                <w:szCs w:val="16"/>
                <w:lang w:val="en-US"/>
              </w:rPr>
              <w:instrText xml:space="preserve"> ADDIN EN.CITE &lt;EndNote&gt;&lt;Cite&gt;&lt;Author&gt;Quinn&lt;/Author&gt;&lt;Year&gt;2009&lt;/Year&gt;&lt;RecNum&gt;173&lt;/Rec</w:instrText>
            </w:r>
            <w:r w:rsidR="0052665F" w:rsidRPr="00C205A9">
              <w:rPr>
                <w:rFonts w:ascii="Times New Roman" w:hAnsi="Times New Roman" w:cs="Times New Roman"/>
                <w:sz w:val="16"/>
                <w:szCs w:val="16"/>
                <w:lang w:val="en-US"/>
              </w:rPr>
              <w:instrText>N</w:instrText>
            </w:r>
            <w:r w:rsidR="0052665F" w:rsidRPr="006E0AE7">
              <w:rPr>
                <w:rFonts w:ascii="Times New Roman" w:hAnsi="Times New Roman" w:cs="Times New Roman"/>
                <w:sz w:val="16"/>
                <w:szCs w:val="16"/>
              </w:rPr>
              <w:instrText>um&gt;&lt;record&gt;&lt;rec-number&gt;173&lt;/rec-number&gt;&lt;foreign-keys&gt;&lt;key app="EN" db-id="xvwrfvdtxfex2je99avx9apvs0ptsrx2dwe0"&gt;173&lt;/key&gt;&lt;/foreign-keys&gt;&lt;ref-type name="Journal Article"&gt;17&lt;/ref-type&gt;&lt;contributors&gt;&lt;authors&gt;&lt;author&gt;Quinn, B&lt;/author&gt;&lt;author&gt;Gagné, F&lt;/author&gt;&lt;author&gt;Blaise, C&lt;/author&gt;&lt;/authors&gt;&lt;/contributors&gt;&lt;titles&gt;&lt;title&gt;Evaluation of the acute, chronic and teratogenic effects of a mixture of eleven pharmaceuticals on the cnidarian, Hydra attenuata&lt;/title&gt;&lt;secondary-title&gt;Science of the Total Environment&lt;/secondary-title&gt;&lt;/titles&gt;&lt;periodical&gt;&lt;full-title&gt;Science of the Total Environment&lt;/full-title&gt;&lt;/periodical&gt;&lt;pages&gt;1072-1079&lt;/pages&gt;&lt;volume&gt;407&lt;/volume&gt;&lt;number&gt;3&lt;/number&gt;&lt;dates&gt;&lt;year&gt;2009&lt;/year&gt;&lt;/dates&gt;&lt;urls&gt;&lt;/urls&gt;&lt;/record&gt;&lt;/Cite&gt;&lt;Cite&gt;&lt;Author&gt;Santos&lt;/Author&gt;&lt;Year&gt;2009&lt;/Year&gt;&lt;RecNum&gt;174&lt;/RecNum&gt;&lt;record&gt;&lt;rec-number&gt;174&lt;/rec-number&gt;&lt;foreign-keys&gt;&lt;key app="EN" db-id="xvwrfvdtxfex2je99avx9apvs0ptsrx2dwe0"&gt;174&lt;/key&gt;&lt;/foreign-keys&gt;&lt;ref-type name="Journal Article"&gt;17&lt;/ref-type&gt;&lt;contributors&gt;&lt;authors&gt;&lt;author&gt;Santos, JL&lt;/author&gt;&lt;author&gt;Aparicio, I&lt;/author&gt;&lt;author&gt;Callejón, M&lt;/author&gt;&lt;author&gt;Alonso, E&lt;/author&gt;&lt;/authors&gt;&lt;/contributors&gt;&lt;titles&gt;&lt;title&gt;Occurrence of pharmaceutically active compounds during 1-year period in wastewaters from four wastewater treatment plants in Seville (Spain)&lt;/title&gt;&lt;secondary-title&gt;Journal of hazardous materials&lt;/secondary-title&gt;&lt;/titles&gt;&lt;periodical&gt;&lt;full-title&gt;Journal of hazardous materials&lt;/full-title&gt;&lt;/periodical&gt;&lt;pages&gt;1509-1516&lt;/pages&gt;&lt;volume&gt;164&lt;/volume&gt;&lt;number&gt;2-3&lt;/number&gt;&lt;dates&gt;&lt;year&gt;2009&lt;/year&gt;&lt;/dates&gt;&lt;urls&gt;&lt;/urls&gt;&lt;/record&gt;&lt;/Cite&gt;&lt;/EndNote&gt;</w:instrText>
            </w:r>
            <w:r w:rsidRPr="006E0AE7">
              <w:rPr>
                <w:rFonts w:ascii="Times New Roman" w:hAnsi="Times New Roman" w:cs="Times New Roman"/>
                <w:sz w:val="16"/>
                <w:szCs w:val="16"/>
              </w:rPr>
              <w:fldChar w:fldCharType="separate"/>
            </w:r>
            <w:r w:rsidR="0052665F" w:rsidRPr="006E0AE7">
              <w:rPr>
                <w:rFonts w:ascii="Times New Roman" w:hAnsi="Times New Roman" w:cs="Times New Roman"/>
                <w:noProof/>
                <w:sz w:val="16"/>
                <w:szCs w:val="16"/>
              </w:rPr>
              <w:t>(34-35)</w:t>
            </w:r>
            <w:r w:rsidRPr="006E0AE7">
              <w:rPr>
                <w:rFonts w:ascii="Times New Roman" w:hAnsi="Times New Roman" w:cs="Times New Roman"/>
                <w:sz w:val="16"/>
                <w:szCs w:val="16"/>
              </w:rPr>
              <w:fldChar w:fldCharType="end"/>
            </w:r>
          </w:p>
        </w:tc>
      </w:tr>
      <w:tr w:rsidR="0052665F" w:rsidRPr="006E0AE7" w:rsidTr="00E640B4">
        <w:trPr>
          <w:trHeight w:val="1129"/>
        </w:trPr>
        <w:tc>
          <w:tcPr>
            <w:tcW w:w="2484" w:type="dxa"/>
            <w:tcBorders>
              <w:top w:val="single" w:sz="4" w:space="0" w:color="000000"/>
              <w:left w:val="single" w:sz="4" w:space="0" w:color="000000"/>
              <w:bottom w:val="single" w:sz="4" w:space="0" w:color="000000"/>
            </w:tcBorders>
          </w:tcPr>
          <w:p w:rsidR="0052665F" w:rsidRPr="006E0AE7" w:rsidRDefault="00FE3A71" w:rsidP="00385819">
            <w:pPr>
              <w:snapToGrid w:val="0"/>
              <w:spacing w:line="240" w:lineRule="auto"/>
              <w:jc w:val="both"/>
              <w:rPr>
                <w:rFonts w:ascii="Times New Roman" w:hAnsi="Times New Roman" w:cs="Times New Roman"/>
              </w:rPr>
            </w:pPr>
            <w:r>
              <w:rPr>
                <w:rFonts w:ascii="Times New Roman" w:hAnsi="Times New Roman" w:cs="Times New Roman"/>
                <w:noProof/>
                <w:sz w:val="16"/>
                <w:szCs w:val="16"/>
                <w:lang w:eastAsia="es-ES_tradnl"/>
              </w:rPr>
              <w:pict>
                <v:shape id="_x0000_s1030" type="#_x0000_t75" style="position:absolute;left:0;text-align:left;margin-left:30.3pt;margin-top:3.2pt;width:72.75pt;height:31pt;z-index:251665408;mso-position-horizontal-relative:text;mso-position-vertical-relative:text" fillcolor="#4f81bd">
                  <v:imagedata r:id="rId14" o:title=""/>
                  <v:shadow color="#eeece1"/>
                </v:shape>
                <o:OLEObject Type="Embed" ProgID="ChemDraw.Document.6.0" ShapeID="_x0000_s1030" DrawAspect="Content" ObjectID="_1376376315" r:id="rId15"/>
              </w:pict>
            </w:r>
          </w:p>
          <w:p w:rsidR="0052665F" w:rsidRPr="006E0AE7" w:rsidRDefault="00FE3A71" w:rsidP="00385819">
            <w:pPr>
              <w:snapToGrid w:val="0"/>
              <w:spacing w:line="240" w:lineRule="auto"/>
              <w:jc w:val="both"/>
              <w:rPr>
                <w:rFonts w:ascii="Times New Roman" w:hAnsi="Times New Roman" w:cs="Times New Roman"/>
                <w:sz w:val="16"/>
                <w:szCs w:val="16"/>
              </w:rPr>
            </w:pPr>
            <w:r>
              <w:rPr>
                <w:rFonts w:ascii="Times New Roman" w:hAnsi="Times New Roman" w:cs="Times New Roman"/>
                <w:noProof/>
                <w:sz w:val="16"/>
                <w:szCs w:val="16"/>
                <w:lang w:val="en-US"/>
              </w:rPr>
              <w:pict>
                <v:shape id="_x0000_s1036" type="#_x0000_t202" style="position:absolute;left:0;text-align:left;margin-left:59.9pt;margin-top:16.95pt;width:58.05pt;height:16.65pt;z-index:251671552" filled="f" stroked="f">
                  <v:textbox style="mso-next-textbox:#_x0000_s1036">
                    <w:txbxContent>
                      <w:p w:rsidR="00BA28D1" w:rsidRPr="00F0468B" w:rsidRDefault="00BA28D1" w:rsidP="0052665F">
                        <w:pPr>
                          <w:rPr>
                            <w:rFonts w:ascii="Times New Roman" w:hAnsi="Times New Roman" w:cs="Times New Roman"/>
                            <w:sz w:val="14"/>
                            <w:szCs w:val="14"/>
                            <w:lang w:val="en-US"/>
                          </w:rPr>
                        </w:pPr>
                        <w:r w:rsidRPr="00F0468B">
                          <w:rPr>
                            <w:rFonts w:ascii="Times New Roman" w:hAnsi="Times New Roman" w:cs="Times New Roman"/>
                            <w:i/>
                            <w:sz w:val="14"/>
                            <w:szCs w:val="14"/>
                            <w:lang w:val="en-US"/>
                          </w:rPr>
                          <w:t>Log K</w:t>
                        </w:r>
                        <w:r w:rsidRPr="00F0468B">
                          <w:rPr>
                            <w:rFonts w:ascii="Times New Roman" w:hAnsi="Times New Roman" w:cs="Times New Roman"/>
                            <w:i/>
                            <w:sz w:val="14"/>
                            <w:szCs w:val="14"/>
                            <w:vertAlign w:val="subscript"/>
                            <w:lang w:val="en-US"/>
                          </w:rPr>
                          <w:t xml:space="preserve">ow  </w:t>
                        </w:r>
                        <w:r w:rsidRPr="00F0468B">
                          <w:rPr>
                            <w:rFonts w:ascii="Times New Roman" w:hAnsi="Times New Roman" w:cs="Times New Roman"/>
                            <w:i/>
                            <w:sz w:val="14"/>
                            <w:szCs w:val="14"/>
                            <w:lang w:val="en-US"/>
                          </w:rPr>
                          <w:t xml:space="preserve">= </w:t>
                        </w:r>
                        <w:r>
                          <w:rPr>
                            <w:rFonts w:ascii="Times New Roman" w:hAnsi="Times New Roman" w:cs="Times New Roman"/>
                            <w:sz w:val="14"/>
                            <w:szCs w:val="14"/>
                            <w:lang w:val="en-US"/>
                          </w:rPr>
                          <w:t>1.29</w:t>
                        </w:r>
                      </w:p>
                    </w:txbxContent>
                  </v:textbox>
                </v:shape>
              </w:pict>
            </w:r>
            <w:r w:rsidR="0052665F" w:rsidRPr="006E0AE7">
              <w:rPr>
                <w:rFonts w:ascii="Times New Roman" w:hAnsi="Times New Roman" w:cs="Times New Roman"/>
              </w:rPr>
              <w:br/>
            </w:r>
            <w:r w:rsidR="0052665F" w:rsidRPr="006E0AE7">
              <w:rPr>
                <w:rFonts w:ascii="Times New Roman" w:hAnsi="Times New Roman" w:cs="Times New Roman"/>
                <w:sz w:val="16"/>
                <w:szCs w:val="16"/>
              </w:rPr>
              <w:t>Acetaminophen</w:t>
            </w:r>
          </w:p>
        </w:tc>
        <w:tc>
          <w:tcPr>
            <w:tcW w:w="1555" w:type="dxa"/>
            <w:tcBorders>
              <w:top w:val="single" w:sz="4" w:space="0" w:color="000000"/>
              <w:left w:val="single" w:sz="4" w:space="0" w:color="000000"/>
              <w:bottom w:val="single" w:sz="4" w:space="0" w:color="000000"/>
            </w:tcBorders>
            <w:vAlign w:val="center"/>
          </w:tcPr>
          <w:p w:rsidR="0052665F" w:rsidRPr="006E0AE7" w:rsidRDefault="0052665F" w:rsidP="00385819">
            <w:pPr>
              <w:snapToGrid w:val="0"/>
              <w:spacing w:line="24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Surf</w:t>
            </w:r>
            <w:r>
              <w:rPr>
                <w:rFonts w:ascii="Times New Roman" w:hAnsi="Times New Roman" w:cs="Times New Roman"/>
                <w:sz w:val="16"/>
                <w:szCs w:val="16"/>
                <w:lang w:val="en-US"/>
              </w:rPr>
              <w:t>ace water</w:t>
            </w:r>
            <w:r>
              <w:rPr>
                <w:rFonts w:ascii="Times New Roman" w:hAnsi="Times New Roman" w:cs="Times New Roman"/>
                <w:sz w:val="16"/>
                <w:szCs w:val="16"/>
                <w:lang w:val="en-US"/>
              </w:rPr>
              <w:br/>
              <w:t>3.35 – 15.7</w:t>
            </w:r>
            <w:r>
              <w:rPr>
                <w:rFonts w:ascii="Times New Roman" w:hAnsi="Times New Roman" w:cs="Times New Roman"/>
                <w:sz w:val="16"/>
                <w:szCs w:val="16"/>
                <w:lang w:val="en-US"/>
              </w:rPr>
              <w:br/>
              <w:t xml:space="preserve"> E</w:t>
            </w:r>
            <w:r w:rsidRPr="006E0AE7">
              <w:rPr>
                <w:rFonts w:ascii="Times New Roman" w:hAnsi="Times New Roman" w:cs="Times New Roman"/>
                <w:sz w:val="16"/>
                <w:szCs w:val="16"/>
                <w:lang w:val="en-US"/>
              </w:rPr>
              <w:t>ffluent</w:t>
            </w:r>
            <w:r>
              <w:rPr>
                <w:rFonts w:ascii="Times New Roman" w:hAnsi="Times New Roman" w:cs="Times New Roman"/>
                <w:sz w:val="16"/>
                <w:szCs w:val="16"/>
                <w:lang w:val="en-US"/>
              </w:rPr>
              <w:t xml:space="preserve">  from  hospitals wastewater </w:t>
            </w:r>
            <w:r w:rsidRPr="006E0AE7">
              <w:rPr>
                <w:rFonts w:ascii="Times New Roman" w:hAnsi="Times New Roman" w:cs="Times New Roman"/>
                <w:sz w:val="16"/>
                <w:szCs w:val="16"/>
                <w:lang w:val="en-US"/>
              </w:rPr>
              <w:br/>
              <w:t>186.5</w:t>
            </w:r>
          </w:p>
        </w:tc>
        <w:tc>
          <w:tcPr>
            <w:tcW w:w="1560" w:type="dxa"/>
            <w:tcBorders>
              <w:top w:val="single" w:sz="4" w:space="0" w:color="000000"/>
              <w:left w:val="single" w:sz="4" w:space="0" w:color="000000"/>
              <w:bottom w:val="single" w:sz="4" w:space="0" w:color="000000"/>
            </w:tcBorders>
            <w:vAlign w:val="center"/>
          </w:tcPr>
          <w:p w:rsidR="0052665F" w:rsidRPr="006E0AE7" w:rsidRDefault="0052665F" w:rsidP="00385819">
            <w:pPr>
              <w:spacing w:line="240" w:lineRule="auto"/>
              <w:jc w:val="center"/>
              <w:rPr>
                <w:rFonts w:ascii="Times New Roman" w:hAnsi="Times New Roman" w:cs="Times New Roman"/>
                <w:i/>
                <w:iCs/>
                <w:sz w:val="16"/>
                <w:szCs w:val="16"/>
              </w:rPr>
            </w:pPr>
            <w:r w:rsidRPr="006E0AE7">
              <w:rPr>
                <w:rFonts w:ascii="Times New Roman" w:hAnsi="Times New Roman" w:cs="Times New Roman"/>
                <w:i/>
                <w:iCs/>
                <w:sz w:val="16"/>
                <w:szCs w:val="16"/>
              </w:rPr>
              <w:t>Daphnia magna</w:t>
            </w:r>
          </w:p>
          <w:p w:rsidR="0052665F" w:rsidRPr="006E0AE7" w:rsidRDefault="0052665F" w:rsidP="00385819">
            <w:pPr>
              <w:spacing w:line="240" w:lineRule="auto"/>
              <w:jc w:val="center"/>
              <w:rPr>
                <w:rFonts w:ascii="Times New Roman" w:hAnsi="Times New Roman" w:cs="Times New Roman"/>
                <w:iCs/>
                <w:sz w:val="16"/>
                <w:szCs w:val="16"/>
              </w:rPr>
            </w:pPr>
            <w:r w:rsidRPr="006E0AE7">
              <w:rPr>
                <w:rFonts w:ascii="Times New Roman" w:hAnsi="Times New Roman" w:cs="Times New Roman"/>
                <w:iCs/>
                <w:sz w:val="16"/>
                <w:szCs w:val="16"/>
              </w:rPr>
              <w:t>20.1</w:t>
            </w:r>
          </w:p>
        </w:tc>
        <w:tc>
          <w:tcPr>
            <w:tcW w:w="1842" w:type="dxa"/>
            <w:tcBorders>
              <w:top w:val="single" w:sz="4" w:space="0" w:color="000000"/>
              <w:left w:val="single" w:sz="4" w:space="0" w:color="000000"/>
              <w:bottom w:val="single" w:sz="4" w:space="0" w:color="000000"/>
            </w:tcBorders>
            <w:vAlign w:val="center"/>
          </w:tcPr>
          <w:p w:rsidR="0052665F" w:rsidRPr="00A949E5" w:rsidRDefault="0052665F" w:rsidP="00385819">
            <w:pPr>
              <w:spacing w:line="240" w:lineRule="auto"/>
              <w:jc w:val="center"/>
              <w:rPr>
                <w:rStyle w:val="nfasis"/>
                <w:rFonts w:ascii="Times New Roman" w:hAnsi="Times New Roman" w:cs="Times New Roman"/>
                <w:i w:val="0"/>
                <w:sz w:val="16"/>
                <w:szCs w:val="16"/>
              </w:rPr>
            </w:pPr>
            <w:r w:rsidRPr="00A949E5">
              <w:rPr>
                <w:rStyle w:val="nfasis"/>
                <w:rFonts w:ascii="Times New Roman" w:hAnsi="Times New Roman" w:cs="Times New Roman"/>
                <w:i w:val="0"/>
                <w:sz w:val="16"/>
                <w:szCs w:val="16"/>
              </w:rPr>
              <w:t>HPLC – ESI</w:t>
            </w:r>
          </w:p>
          <w:p w:rsidR="0052665F" w:rsidRPr="006E0AE7" w:rsidRDefault="0052665F" w:rsidP="00385819">
            <w:pPr>
              <w:spacing w:line="240" w:lineRule="auto"/>
              <w:jc w:val="center"/>
              <w:rPr>
                <w:rStyle w:val="nfasis"/>
                <w:rFonts w:ascii="Times New Roman" w:hAnsi="Times New Roman" w:cs="Times New Roman"/>
                <w:i w:val="0"/>
                <w:sz w:val="16"/>
                <w:szCs w:val="16"/>
              </w:rPr>
            </w:pPr>
            <w:r w:rsidRPr="00A949E5">
              <w:rPr>
                <w:rStyle w:val="nfasis"/>
                <w:rFonts w:ascii="Times New Roman" w:hAnsi="Times New Roman" w:cs="Times New Roman"/>
                <w:i w:val="0"/>
                <w:sz w:val="16"/>
                <w:szCs w:val="16"/>
              </w:rPr>
              <w:t>MS/MS</w:t>
            </w:r>
          </w:p>
        </w:tc>
        <w:tc>
          <w:tcPr>
            <w:tcW w:w="1134" w:type="dxa"/>
            <w:tcBorders>
              <w:top w:val="single" w:sz="4" w:space="0" w:color="000000"/>
              <w:left w:val="single" w:sz="4" w:space="0" w:color="000000"/>
              <w:bottom w:val="single" w:sz="4" w:space="0" w:color="000000"/>
              <w:right w:val="single" w:sz="4" w:space="0" w:color="000000"/>
            </w:tcBorders>
            <w:vAlign w:val="center"/>
          </w:tcPr>
          <w:p w:rsidR="0052665F" w:rsidRPr="006E0AE7" w:rsidRDefault="000C5594" w:rsidP="00385819">
            <w:pPr>
              <w:spacing w:line="24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52665F" w:rsidRPr="006E0AE7">
              <w:rPr>
                <w:rFonts w:ascii="Times New Roman" w:hAnsi="Times New Roman" w:cs="Times New Roman"/>
                <w:sz w:val="16"/>
                <w:szCs w:val="16"/>
              </w:rPr>
              <w:instrText xml:space="preserve"> ADDIN EN.CITE &lt;EndNote&gt;&lt;Cite&gt;&lt;Author&gt;Han&lt;/Author&gt;&lt;Year&gt;2006&lt;/Year&gt;&lt;RecNum&gt;175&lt;/RecNum&gt;&lt;record&gt;&lt;rec-number&gt;175&lt;/rec-number&gt;&lt;foreign-keys&gt;&lt;key app="EN" db-id="xvwrfvdtxfex2je99avx9apvs0ptsrx2dwe0"&gt;175&lt;/key&gt;&lt;/foreign-keys&gt;&lt;ref-type name="Journal Article"&gt;17&lt;/ref-type&gt;&lt;contributors&gt;&lt;authors&gt;&lt;author&gt;Han, GH&lt;/author&gt;&lt;author&gt;Hur, HG&lt;/author&gt;&lt;author&gt;Kim, SD&lt;/author&gt;&lt;/authors&gt;&lt;/contributors&gt;&lt;titles&gt;&lt;title&gt;Ecotoxicological risk of pharmaceuticals from wastewater treatment plants in Korea: Occurrence and toxicity to Daphnia magna&lt;/title&gt;&lt;secondary-title&gt;Environmental Toxicology and Chemistry&lt;/secondary-title&gt;&lt;/titles&gt;&lt;periodical&gt;&lt;full-title&gt;Environmental Toxicology and Chemistry&lt;/full-title&gt;&lt;/periodical&gt;&lt;pages&gt;265-271&lt;/pages&gt;&lt;volume&gt;25&lt;/volume&gt;&lt;number&gt;1&lt;/number&gt;&lt;dates&gt;&lt;year&gt;2006&lt;/year&gt;&lt;/dates&gt;&lt;urls&gt;&lt;/urls&gt;&lt;/record&gt;&lt;/Cite&gt;&lt;Cite&gt;&lt;Author&gt;Lin&lt;/Author&gt;&lt;Year&gt;2009&lt;/Year&gt;&lt;RecNum&gt;176&lt;/RecNum&gt;&lt;record&gt;&lt;rec-number&gt;176&lt;/rec-number&gt;&lt;foreign-keys&gt;&lt;key app="EN" db-id="xvwrfvdtxfex2je99avx9apvs0ptsrx2dwe0"&gt;176&lt;/key&gt;&lt;/foreign-keys&gt;&lt;ref-type name="Journal Article"&gt;17&lt;/ref-type&gt;&lt;contributors&gt;&lt;authors&gt;&lt;author&gt;Lin, AYC&lt;/author&gt;&lt;author&gt;Tsai, YT&lt;/author&gt;&lt;/authors&gt;&lt;/contributors&gt;&lt;titles&gt;&lt;title&gt;Occurrence of pharmaceuticals in Taiwan&amp;apos;s surface waters: Impact of waste streams from hospitals and pharmaceutical production facilities&lt;/title&gt;&lt;secondary-title&gt;Science of the Total Environment&lt;/secondary-title&gt;&lt;/titles&gt;&lt;periodical&gt;&lt;full-title&gt;Science of the Total Environment&lt;/full-title&gt;&lt;/periodical&gt;&lt;pages&gt;3793-3802&lt;/pages&gt;&lt;volume&gt;407&lt;/volume&gt;&lt;number&gt;12&lt;/number&gt;&lt;dates&gt;&lt;year&gt;2009&lt;/year&gt;&lt;/dates&gt;&lt;urls&gt;&lt;/urls&gt;&lt;/record&gt;&lt;/Cite&gt;&lt;/EndNote&gt;</w:instrText>
            </w:r>
            <w:r w:rsidRPr="006E0AE7">
              <w:rPr>
                <w:rFonts w:ascii="Times New Roman" w:hAnsi="Times New Roman" w:cs="Times New Roman"/>
                <w:sz w:val="16"/>
                <w:szCs w:val="16"/>
              </w:rPr>
              <w:fldChar w:fldCharType="separate"/>
            </w:r>
            <w:r w:rsidR="0052665F" w:rsidRPr="006E0AE7">
              <w:rPr>
                <w:rFonts w:ascii="Times New Roman" w:hAnsi="Times New Roman" w:cs="Times New Roman"/>
                <w:noProof/>
                <w:sz w:val="16"/>
                <w:szCs w:val="16"/>
              </w:rPr>
              <w:t>(36-37)</w:t>
            </w:r>
            <w:r w:rsidRPr="006E0AE7">
              <w:rPr>
                <w:rFonts w:ascii="Times New Roman" w:hAnsi="Times New Roman" w:cs="Times New Roman"/>
                <w:sz w:val="16"/>
                <w:szCs w:val="16"/>
              </w:rPr>
              <w:fldChar w:fldCharType="end"/>
            </w:r>
          </w:p>
          <w:p w:rsidR="0052665F" w:rsidRPr="006E0AE7" w:rsidRDefault="0052665F" w:rsidP="00385819">
            <w:pPr>
              <w:spacing w:line="240" w:lineRule="auto"/>
              <w:jc w:val="center"/>
              <w:rPr>
                <w:rFonts w:ascii="Times New Roman" w:hAnsi="Times New Roman" w:cs="Times New Roman"/>
                <w:sz w:val="16"/>
                <w:szCs w:val="16"/>
              </w:rPr>
            </w:pPr>
          </w:p>
        </w:tc>
      </w:tr>
    </w:tbl>
    <w:p w:rsidR="0052665F" w:rsidRDefault="0052665F" w:rsidP="0052665F">
      <w:pPr>
        <w:spacing w:line="360" w:lineRule="auto"/>
        <w:jc w:val="both"/>
        <w:rPr>
          <w:rFonts w:ascii="Times New Roman" w:eastAsia="DejaVu Sans" w:hAnsi="Times New Roman" w:cs="Times New Roman"/>
          <w:b/>
          <w:bCs/>
          <w:kern w:val="1"/>
          <w:sz w:val="24"/>
          <w:szCs w:val="24"/>
          <w:lang w:val="en-US"/>
        </w:rPr>
      </w:pPr>
      <w:r w:rsidRPr="006E0AE7">
        <w:rPr>
          <w:rFonts w:ascii="Times New Roman" w:hAnsi="Times New Roman" w:cs="Times New Roman"/>
          <w:sz w:val="16"/>
          <w:szCs w:val="16"/>
          <w:lang w:val="en-US"/>
        </w:rPr>
        <w:t>ToxAlert</w:t>
      </w:r>
      <w:r w:rsidRPr="006E0AE7">
        <w:rPr>
          <w:rFonts w:ascii="Times New Roman" w:hAnsi="Times New Roman" w:cs="Times New Roman"/>
          <w:sz w:val="16"/>
          <w:szCs w:val="16"/>
          <w:vertAlign w:val="superscript"/>
          <w:lang w:val="en-US"/>
        </w:rPr>
        <w:t xml:space="preserve">® </w:t>
      </w:r>
      <w:r w:rsidRPr="006E0AE7">
        <w:rPr>
          <w:rFonts w:ascii="Times New Roman" w:hAnsi="Times New Roman" w:cs="Times New Roman"/>
          <w:sz w:val="16"/>
          <w:szCs w:val="16"/>
          <w:lang w:val="en-US"/>
        </w:rPr>
        <w:t>, Microtox</w:t>
      </w:r>
      <w:r w:rsidRPr="006E0AE7">
        <w:rPr>
          <w:rFonts w:ascii="Times New Roman" w:hAnsi="Times New Roman" w:cs="Times New Roman"/>
          <w:sz w:val="16"/>
          <w:szCs w:val="16"/>
          <w:vertAlign w:val="superscript"/>
          <w:lang w:val="en-US"/>
        </w:rPr>
        <w:t xml:space="preserve">®  </w:t>
      </w:r>
      <w:r w:rsidRPr="006E0AE7">
        <w:rPr>
          <w:rFonts w:ascii="Times New Roman" w:hAnsi="Times New Roman" w:cs="Times New Roman"/>
          <w:sz w:val="16"/>
          <w:szCs w:val="16"/>
          <w:lang w:val="en-US"/>
        </w:rPr>
        <w:t xml:space="preserve">. Ecotoxicity tests accepted by the EPA. Technique using the marine bacteria </w:t>
      </w:r>
      <w:r w:rsidRPr="006E0AE7">
        <w:rPr>
          <w:rFonts w:ascii="Times New Roman" w:hAnsi="Times New Roman" w:cs="Times New Roman"/>
          <w:i/>
          <w:sz w:val="16"/>
          <w:szCs w:val="16"/>
          <w:lang w:val="en-US"/>
        </w:rPr>
        <w:t>Vibrio.fischeri.</w:t>
      </w:r>
    </w:p>
    <w:p w:rsidR="00DB7C9D" w:rsidRPr="006E0AE7" w:rsidRDefault="00DB7C9D" w:rsidP="00DB7C9D">
      <w:pPr>
        <w:spacing w:line="360" w:lineRule="auto"/>
        <w:jc w:val="both"/>
        <w:rPr>
          <w:rFonts w:ascii="Times New Roman" w:hAnsi="Times New Roman" w:cs="Times New Roman"/>
          <w:sz w:val="24"/>
          <w:szCs w:val="24"/>
          <w:lang w:val="en-US"/>
        </w:rPr>
      </w:pPr>
      <w:r w:rsidRPr="006E0AE7">
        <w:rPr>
          <w:rFonts w:ascii="Times New Roman" w:hAnsi="Times New Roman" w:cs="Times New Roman"/>
          <w:b/>
          <w:bCs/>
          <w:sz w:val="24"/>
          <w:szCs w:val="24"/>
          <w:lang w:val="en-US"/>
        </w:rPr>
        <w:t>Antihypertensives</w:t>
      </w:r>
      <w:r w:rsidRPr="006E0AE7">
        <w:rPr>
          <w:rFonts w:ascii="Times New Roman" w:hAnsi="Times New Roman" w:cs="Times New Roman"/>
          <w:b/>
          <w:bCs/>
          <w:sz w:val="24"/>
          <w:szCs w:val="24"/>
          <w:lang w:val="en-US"/>
        </w:rPr>
        <w:br/>
      </w:r>
      <w:r w:rsidRPr="006E0AE7">
        <w:rPr>
          <w:rFonts w:ascii="Times New Roman" w:hAnsi="Times New Roman" w:cs="Times New Roman"/>
          <w:sz w:val="24"/>
          <w:szCs w:val="24"/>
          <w:lang w:val="en-US"/>
        </w:rPr>
        <w:t>Hypertension is the most common cardiovascular disease worldwide. In the U.S.A, 43 million patients have systolic blood pressure values of 140 mmHg or higher and a diastolic pressure of 90 mm Hg or greater (38). This has increase</w:t>
      </w:r>
      <w:r>
        <w:rPr>
          <w:rFonts w:ascii="Times New Roman" w:hAnsi="Times New Roman" w:cs="Times New Roman"/>
          <w:sz w:val="24"/>
          <w:szCs w:val="24"/>
          <w:lang w:val="en-US"/>
        </w:rPr>
        <w:t xml:space="preserve">d </w:t>
      </w:r>
      <w:r w:rsidRPr="006E0AE7">
        <w:rPr>
          <w:rFonts w:ascii="Times New Roman" w:hAnsi="Times New Roman" w:cs="Times New Roman"/>
          <w:sz w:val="24"/>
          <w:szCs w:val="24"/>
          <w:lang w:val="en-US"/>
        </w:rPr>
        <w:t>the prescription of antihypertensive drugs such as: Calcium chann</w:t>
      </w:r>
      <w:r w:rsidR="00636A82">
        <w:rPr>
          <w:rFonts w:ascii="Times New Roman" w:hAnsi="Times New Roman" w:cs="Times New Roman"/>
          <w:sz w:val="24"/>
          <w:szCs w:val="24"/>
          <w:lang w:val="en-US"/>
        </w:rPr>
        <w:t>el blockers, inhibitors of the angiotensin c</w:t>
      </w:r>
      <w:r w:rsidRPr="006E0AE7">
        <w:rPr>
          <w:rFonts w:ascii="Times New Roman" w:hAnsi="Times New Roman" w:cs="Times New Roman"/>
          <w:sz w:val="24"/>
          <w:szCs w:val="24"/>
          <w:lang w:val="en-US"/>
        </w:rPr>
        <w:t>onverti</w:t>
      </w:r>
      <w:r w:rsidR="00636A82">
        <w:rPr>
          <w:rFonts w:ascii="Times New Roman" w:hAnsi="Times New Roman" w:cs="Times New Roman"/>
          <w:sz w:val="24"/>
          <w:szCs w:val="24"/>
          <w:lang w:val="en-US"/>
        </w:rPr>
        <w:t>ng e</w:t>
      </w:r>
      <w:r w:rsidRPr="006E0AE7">
        <w:rPr>
          <w:rFonts w:ascii="Times New Roman" w:hAnsi="Times New Roman" w:cs="Times New Roman"/>
          <w:sz w:val="24"/>
          <w:szCs w:val="24"/>
          <w:lang w:val="en-US"/>
        </w:rPr>
        <w:t>nzyme (ACE) and beta blockers, which have been detected in recent years in water. Some antihypertensive Beta blockers such as atenolol, metoprolol and propranolol, have</w:t>
      </w:r>
      <w:r>
        <w:rPr>
          <w:rFonts w:ascii="Times New Roman" w:hAnsi="Times New Roman" w:cs="Times New Roman"/>
          <w:sz w:val="24"/>
          <w:szCs w:val="24"/>
          <w:lang w:val="en-US"/>
        </w:rPr>
        <w:t xml:space="preserve"> reached levels above 0.017μg/</w:t>
      </w:r>
      <w:r w:rsidRPr="006E0AE7">
        <w:rPr>
          <w:rFonts w:ascii="Times New Roman" w:hAnsi="Times New Roman" w:cs="Times New Roman"/>
          <w:sz w:val="24"/>
          <w:szCs w:val="24"/>
          <w:lang w:val="en-US"/>
        </w:rPr>
        <w:t xml:space="preserve">L in effluents </w:t>
      </w:r>
      <w:r>
        <w:rPr>
          <w:rFonts w:ascii="Times New Roman" w:hAnsi="Times New Roman" w:cs="Times New Roman"/>
          <w:sz w:val="24"/>
          <w:szCs w:val="24"/>
          <w:lang w:val="en-US"/>
        </w:rPr>
        <w:t xml:space="preserve">form </w:t>
      </w:r>
      <w:r w:rsidRPr="006E0AE7">
        <w:rPr>
          <w:rFonts w:ascii="Times New Roman" w:hAnsi="Times New Roman" w:cs="Times New Roman"/>
          <w:sz w:val="24"/>
          <w:szCs w:val="24"/>
          <w:lang w:val="en-US"/>
        </w:rPr>
        <w:t xml:space="preserve">municipal </w:t>
      </w:r>
      <w:r>
        <w:rPr>
          <w:rFonts w:ascii="Times New Roman" w:hAnsi="Times New Roman" w:cs="Times New Roman"/>
          <w:sz w:val="24"/>
          <w:szCs w:val="24"/>
          <w:lang w:val="en-US"/>
        </w:rPr>
        <w:t>wastewater</w:t>
      </w:r>
      <w:r w:rsidRPr="006E0AE7">
        <w:rPr>
          <w:rFonts w:ascii="Times New Roman" w:hAnsi="Times New Roman" w:cs="Times New Roman"/>
          <w:sz w:val="24"/>
          <w:szCs w:val="24"/>
          <w:lang w:val="en-US"/>
        </w:rPr>
        <w:t xml:space="preserve"> </w:t>
      </w:r>
      <w:r w:rsidRPr="00DB7C9D">
        <w:rPr>
          <w:rFonts w:ascii="Times New Roman" w:hAnsi="Times New Roman" w:cs="Times New Roman"/>
          <w:color w:val="FF0000"/>
          <w:sz w:val="24"/>
          <w:szCs w:val="24"/>
          <w:lang w:val="en-US"/>
        </w:rPr>
        <w:t>and could have adverse effects on aquatic organism</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 xml:space="preserve">(16). Other antihypertensives such as ACE inhibitors and verapamil have also been found </w:t>
      </w:r>
      <w:r>
        <w:rPr>
          <w:rFonts w:ascii="Times New Roman" w:hAnsi="Times New Roman" w:cs="Times New Roman"/>
          <w:sz w:val="24"/>
          <w:szCs w:val="24"/>
          <w:lang w:val="en-US"/>
        </w:rPr>
        <w:t>in the environment (see table 2).</w:t>
      </w:r>
      <w:r w:rsidRPr="006E0AE7">
        <w:rPr>
          <w:rFonts w:ascii="Times New Roman" w:hAnsi="Times New Roman" w:cs="Times New Roman"/>
          <w:sz w:val="24"/>
          <w:szCs w:val="24"/>
          <w:lang w:val="en-US"/>
        </w:rPr>
        <w:t xml:space="preserve"> </w:t>
      </w:r>
    </w:p>
    <w:p w:rsidR="00DB7C9D" w:rsidRPr="002B67AB" w:rsidRDefault="00DB7C9D" w:rsidP="00DB7C9D">
      <w:pPr>
        <w:autoSpaceDE w:val="0"/>
        <w:spacing w:after="0" w:line="360" w:lineRule="auto"/>
        <w:jc w:val="both"/>
        <w:rPr>
          <w:rFonts w:ascii="Times New Roman" w:hAnsi="Times New Roman" w:cs="Times New Roman"/>
          <w:sz w:val="24"/>
          <w:szCs w:val="24"/>
          <w:lang w:val="en-US"/>
        </w:rPr>
      </w:pPr>
      <w:r w:rsidRPr="00B869EA">
        <w:rPr>
          <w:rFonts w:ascii="Times New Roman" w:hAnsi="Times New Roman" w:cs="Times New Roman"/>
          <w:b/>
          <w:sz w:val="24"/>
          <w:szCs w:val="24"/>
          <w:lang w:val="en-US"/>
        </w:rPr>
        <w:t>Table 2.</w:t>
      </w:r>
      <w:r w:rsidRPr="002B67AB">
        <w:rPr>
          <w:rFonts w:ascii="Times New Roman" w:hAnsi="Times New Roman" w:cs="Times New Roman"/>
          <w:sz w:val="24"/>
          <w:szCs w:val="24"/>
          <w:lang w:val="en-US"/>
        </w:rPr>
        <w:t xml:space="preserve"> Antihypertensive widely</w:t>
      </w:r>
      <w:r>
        <w:rPr>
          <w:rFonts w:ascii="Times New Roman" w:hAnsi="Times New Roman" w:cs="Times New Roman"/>
          <w:sz w:val="24"/>
          <w:szCs w:val="24"/>
          <w:lang w:val="en-US"/>
        </w:rPr>
        <w:t xml:space="preserve"> used</w:t>
      </w:r>
      <w:r w:rsidRPr="002B67AB">
        <w:rPr>
          <w:rFonts w:ascii="Times New Roman" w:hAnsi="Times New Roman" w:cs="Times New Roman"/>
          <w:sz w:val="24"/>
          <w:szCs w:val="24"/>
          <w:lang w:val="en-US"/>
        </w:rPr>
        <w:t xml:space="preserve"> in the pharmaceutical sector </w:t>
      </w:r>
    </w:p>
    <w:tbl>
      <w:tblPr>
        <w:tblpPr w:leftFromText="141" w:rightFromText="141" w:vertAnchor="text" w:horzAnchor="margin" w:tblpXSpec="center" w:tblpY="201"/>
        <w:tblW w:w="8539" w:type="dxa"/>
        <w:tblLayout w:type="fixed"/>
        <w:tblLook w:val="0000" w:firstRow="0" w:lastRow="0" w:firstColumn="0" w:lastColumn="0" w:noHBand="0" w:noVBand="0"/>
      </w:tblPr>
      <w:tblGrid>
        <w:gridCol w:w="2943"/>
        <w:gridCol w:w="1843"/>
        <w:gridCol w:w="1627"/>
        <w:gridCol w:w="1134"/>
        <w:gridCol w:w="992"/>
      </w:tblGrid>
      <w:tr w:rsidR="00DB7C9D" w:rsidRPr="006E0AE7" w:rsidTr="00E640B4">
        <w:trPr>
          <w:trHeight w:val="620"/>
        </w:trPr>
        <w:tc>
          <w:tcPr>
            <w:tcW w:w="2943" w:type="dxa"/>
            <w:tcBorders>
              <w:top w:val="single" w:sz="4" w:space="0" w:color="000000"/>
              <w:left w:val="single" w:sz="4" w:space="0" w:color="000000"/>
              <w:bottom w:val="single" w:sz="4" w:space="0" w:color="000000"/>
            </w:tcBorders>
            <w:vAlign w:val="center"/>
          </w:tcPr>
          <w:p w:rsidR="00DB7C9D" w:rsidRPr="006E0AE7" w:rsidRDefault="00DB7C9D" w:rsidP="00385819">
            <w:pPr>
              <w:autoSpaceDE w:val="0"/>
              <w:snapToGrid w:val="0"/>
              <w:spacing w:line="240" w:lineRule="auto"/>
              <w:jc w:val="center"/>
              <w:rPr>
                <w:rFonts w:ascii="Times New Roman" w:hAnsi="Times New Roman" w:cs="Times New Roman"/>
                <w:b/>
                <w:bCs/>
                <w:sz w:val="16"/>
                <w:szCs w:val="16"/>
              </w:rPr>
            </w:pPr>
            <w:r w:rsidRPr="006E0AE7">
              <w:rPr>
                <w:rFonts w:ascii="Times New Roman" w:hAnsi="Times New Roman" w:cs="Times New Roman"/>
                <w:b/>
                <w:bCs/>
                <w:sz w:val="16"/>
                <w:szCs w:val="16"/>
                <w:lang w:val="en-US"/>
              </w:rPr>
              <w:lastRenderedPageBreak/>
              <w:br/>
            </w:r>
            <w:r w:rsidRPr="006E0AE7">
              <w:rPr>
                <w:rFonts w:ascii="Times New Roman" w:hAnsi="Times New Roman" w:cs="Times New Roman"/>
                <w:b/>
                <w:bCs/>
                <w:sz w:val="16"/>
                <w:szCs w:val="16"/>
              </w:rPr>
              <w:t>Molecular structure</w:t>
            </w:r>
          </w:p>
        </w:tc>
        <w:tc>
          <w:tcPr>
            <w:tcW w:w="1843" w:type="dxa"/>
            <w:tcBorders>
              <w:top w:val="single" w:sz="4" w:space="0" w:color="000000"/>
              <w:left w:val="single" w:sz="4" w:space="0" w:color="000000"/>
              <w:bottom w:val="single" w:sz="4" w:space="0" w:color="000000"/>
            </w:tcBorders>
            <w:vAlign w:val="center"/>
          </w:tcPr>
          <w:p w:rsidR="00DB7C9D" w:rsidRPr="006E0AE7" w:rsidRDefault="00DB7C9D" w:rsidP="00385819">
            <w:pPr>
              <w:snapToGrid w:val="0"/>
              <w:spacing w:line="24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br/>
              <w:t>Concentration in water (µg/L)</w:t>
            </w:r>
          </w:p>
        </w:tc>
        <w:tc>
          <w:tcPr>
            <w:tcW w:w="1627" w:type="dxa"/>
            <w:tcBorders>
              <w:top w:val="single" w:sz="4" w:space="0" w:color="000000"/>
              <w:left w:val="single" w:sz="4" w:space="0" w:color="000000"/>
              <w:bottom w:val="single" w:sz="4" w:space="0" w:color="000000"/>
            </w:tcBorders>
            <w:vAlign w:val="center"/>
          </w:tcPr>
          <w:p w:rsidR="00DB7C9D" w:rsidRPr="006E0AE7" w:rsidRDefault="00DB7C9D" w:rsidP="00385819">
            <w:pPr>
              <w:snapToGrid w:val="0"/>
              <w:spacing w:line="24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br/>
              <w:t xml:space="preserve"> Letal concentration </w:t>
            </w:r>
            <w:r w:rsidRPr="006E0AE7">
              <w:rPr>
                <w:rFonts w:ascii="Times New Roman" w:hAnsi="Times New Roman" w:cs="Times New Roman"/>
                <w:b/>
                <w:sz w:val="16"/>
                <w:szCs w:val="16"/>
                <w:lang w:val="en-US"/>
              </w:rPr>
              <w:br/>
              <w:t>( µg/mL)</w:t>
            </w:r>
          </w:p>
        </w:tc>
        <w:tc>
          <w:tcPr>
            <w:tcW w:w="1134" w:type="dxa"/>
            <w:tcBorders>
              <w:top w:val="single" w:sz="4" w:space="0" w:color="000000"/>
              <w:left w:val="single" w:sz="4" w:space="0" w:color="000000"/>
              <w:bottom w:val="single" w:sz="4" w:space="0" w:color="000000"/>
            </w:tcBorders>
            <w:vAlign w:val="center"/>
          </w:tcPr>
          <w:p w:rsidR="00DB7C9D" w:rsidRPr="006E0AE7" w:rsidRDefault="00DB7C9D" w:rsidP="00385819">
            <w:pPr>
              <w:snapToGrid w:val="0"/>
              <w:spacing w:line="24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br/>
              <w:t>identification methods</w:t>
            </w:r>
          </w:p>
        </w:tc>
        <w:tc>
          <w:tcPr>
            <w:tcW w:w="992" w:type="dxa"/>
            <w:tcBorders>
              <w:top w:val="single" w:sz="4" w:space="0" w:color="000000"/>
              <w:left w:val="single" w:sz="4" w:space="0" w:color="000000"/>
              <w:bottom w:val="single" w:sz="4" w:space="0" w:color="000000"/>
              <w:right w:val="single" w:sz="4" w:space="0" w:color="000000"/>
            </w:tcBorders>
            <w:vAlign w:val="center"/>
          </w:tcPr>
          <w:p w:rsidR="00DB7C9D" w:rsidRPr="006E0AE7" w:rsidRDefault="00DB7C9D" w:rsidP="00385819">
            <w:pPr>
              <w:snapToGrid w:val="0"/>
              <w:spacing w:line="24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br/>
              <w:t>Reference</w:t>
            </w:r>
            <w:r>
              <w:rPr>
                <w:rFonts w:ascii="Times New Roman" w:hAnsi="Times New Roman" w:cs="Times New Roman"/>
                <w:b/>
                <w:sz w:val="16"/>
                <w:szCs w:val="16"/>
                <w:lang w:val="en-US"/>
              </w:rPr>
              <w:t>/</w:t>
            </w:r>
          </w:p>
        </w:tc>
      </w:tr>
      <w:tr w:rsidR="00DB7C9D" w:rsidRPr="006E0AE7" w:rsidTr="00E640B4">
        <w:trPr>
          <w:trHeight w:val="1216"/>
        </w:trPr>
        <w:tc>
          <w:tcPr>
            <w:tcW w:w="2943" w:type="dxa"/>
            <w:tcBorders>
              <w:top w:val="single" w:sz="4" w:space="0" w:color="000000"/>
              <w:left w:val="single" w:sz="4" w:space="0" w:color="000000"/>
              <w:bottom w:val="single" w:sz="4" w:space="0" w:color="000000"/>
            </w:tcBorders>
          </w:tcPr>
          <w:p w:rsidR="00DB7C9D" w:rsidRDefault="00FE3A71" w:rsidP="00385819">
            <w:pPr>
              <w:autoSpaceDE w:val="0"/>
              <w:spacing w:line="240" w:lineRule="auto"/>
              <w:rPr>
                <w:rFonts w:ascii="Times New Roman" w:hAnsi="Times New Roman" w:cs="Times New Roman"/>
                <w:sz w:val="16"/>
                <w:szCs w:val="16"/>
                <w:lang w:val="en-US"/>
              </w:rPr>
            </w:pPr>
            <w:r>
              <w:rPr>
                <w:rFonts w:ascii="Times New Roman" w:hAnsi="Times New Roman" w:cs="Times New Roman"/>
                <w:b/>
                <w:bCs/>
                <w:noProof/>
                <w:sz w:val="24"/>
                <w:szCs w:val="24"/>
                <w:lang w:eastAsia="es-ES_tradnl"/>
              </w:rPr>
              <w:pict>
                <v:shape id="_x0000_s1045" type="#_x0000_t75" style="position:absolute;margin-left:45.6pt;margin-top:1.85pt;width:85.5pt;height:47.45pt;z-index:251673600;mso-wrap-distance-left:9.05pt;mso-wrap-distance-right:9.05pt;mso-position-horizontal-relative:text;mso-position-vertical-relative:text" filled="t">
                  <v:fill color2="black"/>
                  <v:imagedata r:id="rId16" o:title=""/>
                </v:shape>
                <o:OLEObject Type="Embed" ProgID="ChemDraw.Document.6.0" ShapeID="_x0000_s1045" DrawAspect="Content" ObjectID="_1376376316" r:id="rId17"/>
              </w:pict>
            </w:r>
          </w:p>
          <w:p w:rsidR="00DB7C9D" w:rsidRDefault="00DB7C9D" w:rsidP="00385819">
            <w:pPr>
              <w:autoSpaceDE w:val="0"/>
              <w:spacing w:line="240" w:lineRule="auto"/>
              <w:rPr>
                <w:rFonts w:ascii="Times New Roman" w:hAnsi="Times New Roman" w:cs="Times New Roman"/>
                <w:sz w:val="16"/>
                <w:szCs w:val="16"/>
                <w:lang w:val="en-US"/>
              </w:rPr>
            </w:pPr>
          </w:p>
          <w:p w:rsidR="00DB7C9D" w:rsidRPr="006E0AE7" w:rsidRDefault="00FE3A71" w:rsidP="00385819">
            <w:pPr>
              <w:autoSpaceDE w:val="0"/>
              <w:spacing w:line="240" w:lineRule="auto"/>
              <w:rPr>
                <w:rFonts w:ascii="Times New Roman" w:hAnsi="Times New Roman" w:cs="Times New Roman"/>
                <w:sz w:val="16"/>
                <w:szCs w:val="16"/>
                <w:lang w:val="en-US"/>
              </w:rPr>
            </w:pPr>
            <w:r>
              <w:rPr>
                <w:rFonts w:ascii="Times New Roman" w:hAnsi="Times New Roman" w:cs="Times New Roman"/>
                <w:noProof/>
                <w:sz w:val="16"/>
                <w:szCs w:val="16"/>
                <w:lang w:val="en-US"/>
              </w:rPr>
              <w:pict>
                <v:shape id="_x0000_s1050" type="#_x0000_t202" style="position:absolute;margin-left:80pt;margin-top:9.4pt;width:58.05pt;height:16.65pt;z-index:251678720" filled="f" stroked="f">
                  <v:textbox style="mso-next-textbox:#_x0000_s1050">
                    <w:txbxContent>
                      <w:p w:rsidR="00BA28D1" w:rsidRPr="00F0468B" w:rsidRDefault="00BA28D1" w:rsidP="00DB7C9D">
                        <w:pPr>
                          <w:rPr>
                            <w:rFonts w:ascii="Times New Roman" w:hAnsi="Times New Roman" w:cs="Times New Roman"/>
                            <w:sz w:val="14"/>
                            <w:szCs w:val="14"/>
                            <w:lang w:val="en-US"/>
                          </w:rPr>
                        </w:pPr>
                        <w:r w:rsidRPr="00F0468B">
                          <w:rPr>
                            <w:rFonts w:ascii="Times New Roman" w:hAnsi="Times New Roman" w:cs="Times New Roman"/>
                            <w:i/>
                            <w:sz w:val="14"/>
                            <w:szCs w:val="14"/>
                            <w:lang w:val="en-US"/>
                          </w:rPr>
                          <w:t>Log K</w:t>
                        </w:r>
                        <w:r w:rsidRPr="00F0468B">
                          <w:rPr>
                            <w:rFonts w:ascii="Times New Roman" w:hAnsi="Times New Roman" w:cs="Times New Roman"/>
                            <w:i/>
                            <w:sz w:val="14"/>
                            <w:szCs w:val="14"/>
                            <w:vertAlign w:val="subscript"/>
                            <w:lang w:val="en-US"/>
                          </w:rPr>
                          <w:t xml:space="preserve">ow  </w:t>
                        </w:r>
                        <w:r w:rsidRPr="00F0468B">
                          <w:rPr>
                            <w:rFonts w:ascii="Times New Roman" w:hAnsi="Times New Roman" w:cs="Times New Roman"/>
                            <w:i/>
                            <w:sz w:val="14"/>
                            <w:szCs w:val="14"/>
                            <w:lang w:val="en-US"/>
                          </w:rPr>
                          <w:t xml:space="preserve">= </w:t>
                        </w:r>
                        <w:r w:rsidRPr="00F0468B">
                          <w:rPr>
                            <w:rFonts w:ascii="Times New Roman" w:hAnsi="Times New Roman" w:cs="Times New Roman"/>
                            <w:sz w:val="14"/>
                            <w:szCs w:val="14"/>
                            <w:lang w:val="en-US"/>
                          </w:rPr>
                          <w:t>2</w:t>
                        </w:r>
                        <w:r>
                          <w:rPr>
                            <w:rFonts w:ascii="Times New Roman" w:hAnsi="Times New Roman" w:cs="Times New Roman"/>
                            <w:sz w:val="14"/>
                            <w:szCs w:val="14"/>
                            <w:lang w:val="en-US"/>
                          </w:rPr>
                          <w:t>.81</w:t>
                        </w:r>
                      </w:p>
                    </w:txbxContent>
                  </v:textbox>
                </v:shape>
              </w:pict>
            </w:r>
            <w:r w:rsidR="00DB7C9D">
              <w:rPr>
                <w:rFonts w:ascii="Times New Roman" w:hAnsi="Times New Roman" w:cs="Times New Roman"/>
                <w:sz w:val="16"/>
                <w:szCs w:val="16"/>
                <w:lang w:val="en-US"/>
              </w:rPr>
              <w:br/>
            </w:r>
            <w:r w:rsidR="00DB7C9D" w:rsidRPr="006E0AE7">
              <w:rPr>
                <w:rFonts w:ascii="Times New Roman" w:hAnsi="Times New Roman" w:cs="Times New Roman"/>
                <w:sz w:val="16"/>
                <w:szCs w:val="16"/>
                <w:lang w:val="en-US"/>
              </w:rPr>
              <w:t>Propranolol</w:t>
            </w:r>
          </w:p>
        </w:tc>
        <w:tc>
          <w:tcPr>
            <w:tcW w:w="1843" w:type="dxa"/>
            <w:tcBorders>
              <w:top w:val="single" w:sz="4" w:space="0" w:color="000000"/>
              <w:left w:val="single" w:sz="4" w:space="0" w:color="000000"/>
              <w:bottom w:val="single" w:sz="4" w:space="0" w:color="000000"/>
            </w:tcBorders>
            <w:vAlign w:val="center"/>
          </w:tcPr>
          <w:p w:rsidR="00DB7C9D" w:rsidRPr="006E0AE7" w:rsidRDefault="00DB7C9D" w:rsidP="00DB7C9D">
            <w:pPr>
              <w:autoSpaceDE w:val="0"/>
              <w:snapToGrid w:val="0"/>
              <w:spacing w:line="24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E</w:t>
            </w:r>
            <w:r w:rsidRPr="006E0AE7">
              <w:rPr>
                <w:rFonts w:ascii="Times New Roman" w:hAnsi="Times New Roman" w:cs="Times New Roman"/>
                <w:sz w:val="16"/>
                <w:szCs w:val="16"/>
                <w:lang w:val="en-US"/>
              </w:rPr>
              <w:t xml:space="preserve">ffluent </w:t>
            </w:r>
            <w:r>
              <w:rPr>
                <w:rFonts w:ascii="Times New Roman" w:hAnsi="Times New Roman" w:cs="Times New Roman"/>
                <w:sz w:val="16"/>
                <w:szCs w:val="16"/>
                <w:lang w:val="en-US"/>
              </w:rPr>
              <w:t xml:space="preserve">from </w:t>
            </w:r>
            <w:r w:rsidRPr="006E0AE7">
              <w:rPr>
                <w:rFonts w:ascii="Times New Roman" w:hAnsi="Times New Roman" w:cs="Times New Roman"/>
                <w:sz w:val="16"/>
                <w:szCs w:val="16"/>
                <w:lang w:val="en-US"/>
              </w:rPr>
              <w:t>W</w:t>
            </w:r>
            <w:r>
              <w:rPr>
                <w:rFonts w:ascii="Times New Roman" w:hAnsi="Times New Roman" w:cs="Times New Roman"/>
                <w:sz w:val="16"/>
                <w:szCs w:val="16"/>
                <w:lang w:val="en-US"/>
              </w:rPr>
              <w:t>WTP</w:t>
            </w:r>
            <w:r w:rsidRPr="006E0AE7">
              <w:rPr>
                <w:rFonts w:ascii="Times New Roman" w:hAnsi="Times New Roman" w:cs="Times New Roman"/>
                <w:sz w:val="16"/>
                <w:szCs w:val="16"/>
                <w:lang w:val="en-US"/>
              </w:rPr>
              <w:br/>
              <w:t>0</w:t>
            </w:r>
            <w:r>
              <w:rPr>
                <w:rFonts w:ascii="Times New Roman" w:hAnsi="Times New Roman" w:cs="Times New Roman"/>
                <w:sz w:val="16"/>
                <w:szCs w:val="16"/>
                <w:lang w:val="en-US"/>
              </w:rPr>
              <w:t>.1 – 1.</w:t>
            </w:r>
            <w:r w:rsidRPr="006E0AE7">
              <w:rPr>
                <w:rFonts w:ascii="Times New Roman" w:hAnsi="Times New Roman" w:cs="Times New Roman"/>
                <w:sz w:val="16"/>
                <w:szCs w:val="16"/>
                <w:lang w:val="en-US"/>
              </w:rPr>
              <w:t>09</w:t>
            </w:r>
          </w:p>
        </w:tc>
        <w:tc>
          <w:tcPr>
            <w:tcW w:w="1627" w:type="dxa"/>
            <w:tcBorders>
              <w:top w:val="single" w:sz="4" w:space="0" w:color="000000"/>
              <w:left w:val="single" w:sz="4" w:space="0" w:color="000000"/>
              <w:bottom w:val="single" w:sz="4" w:space="0" w:color="000000"/>
            </w:tcBorders>
            <w:vAlign w:val="center"/>
          </w:tcPr>
          <w:p w:rsidR="00DB7C9D" w:rsidRPr="006E0AE7" w:rsidRDefault="00DB7C9D" w:rsidP="00DB7C9D">
            <w:pPr>
              <w:autoSpaceDE w:val="0"/>
              <w:spacing w:line="240" w:lineRule="auto"/>
              <w:jc w:val="center"/>
              <w:rPr>
                <w:rFonts w:ascii="Times New Roman" w:hAnsi="Times New Roman" w:cs="Times New Roman"/>
                <w:i/>
                <w:iCs/>
                <w:sz w:val="16"/>
                <w:szCs w:val="16"/>
                <w:lang w:val="en-US"/>
              </w:rPr>
            </w:pPr>
            <w:r w:rsidRPr="006E0AE7">
              <w:rPr>
                <w:rFonts w:ascii="Times New Roman" w:hAnsi="Times New Roman" w:cs="Times New Roman"/>
                <w:i/>
                <w:iCs/>
                <w:sz w:val="16"/>
                <w:szCs w:val="16"/>
                <w:lang w:val="en-US"/>
              </w:rPr>
              <w:t>Daphnia magna</w:t>
            </w:r>
          </w:p>
          <w:p w:rsidR="00DB7C9D" w:rsidRPr="006E0AE7" w:rsidRDefault="00DB7C9D" w:rsidP="00DB7C9D">
            <w:pPr>
              <w:autoSpaceDE w:val="0"/>
              <w:spacing w:line="240" w:lineRule="auto"/>
              <w:jc w:val="center"/>
              <w:rPr>
                <w:rFonts w:ascii="Times New Roman" w:hAnsi="Times New Roman" w:cs="Times New Roman"/>
                <w:iCs/>
                <w:sz w:val="16"/>
                <w:szCs w:val="16"/>
              </w:rPr>
            </w:pPr>
            <w:r w:rsidRPr="006E0AE7">
              <w:rPr>
                <w:rFonts w:ascii="Times New Roman" w:hAnsi="Times New Roman" w:cs="Times New Roman"/>
                <w:iCs/>
                <w:sz w:val="16"/>
                <w:szCs w:val="16"/>
                <w:lang w:val="en-US"/>
              </w:rPr>
              <w:t>EC</w:t>
            </w:r>
            <w:r w:rsidRPr="006E0AE7">
              <w:rPr>
                <w:rFonts w:ascii="Times New Roman" w:hAnsi="Times New Roman" w:cs="Times New Roman"/>
                <w:iCs/>
                <w:sz w:val="16"/>
                <w:szCs w:val="16"/>
                <w:vertAlign w:val="subscript"/>
                <w:lang w:val="en-US"/>
              </w:rPr>
              <w:t>5</w:t>
            </w:r>
            <w:r w:rsidRPr="006E0AE7">
              <w:rPr>
                <w:rFonts w:ascii="Times New Roman" w:hAnsi="Times New Roman" w:cs="Times New Roman"/>
                <w:iCs/>
                <w:sz w:val="16"/>
                <w:szCs w:val="16"/>
                <w:vertAlign w:val="subscript"/>
              </w:rPr>
              <w:t>0</w:t>
            </w:r>
            <w:r w:rsidRPr="006E0AE7">
              <w:rPr>
                <w:rFonts w:ascii="Times New Roman" w:hAnsi="Times New Roman" w:cs="Times New Roman"/>
                <w:iCs/>
                <w:sz w:val="16"/>
                <w:szCs w:val="16"/>
              </w:rPr>
              <w:t xml:space="preserve"> : 1.6</w:t>
            </w:r>
          </w:p>
        </w:tc>
        <w:tc>
          <w:tcPr>
            <w:tcW w:w="1134" w:type="dxa"/>
            <w:tcBorders>
              <w:top w:val="single" w:sz="4" w:space="0" w:color="000000"/>
              <w:left w:val="single" w:sz="4" w:space="0" w:color="000000"/>
              <w:bottom w:val="single" w:sz="4" w:space="0" w:color="000000"/>
            </w:tcBorders>
            <w:vAlign w:val="center"/>
          </w:tcPr>
          <w:p w:rsidR="00DB7C9D" w:rsidRPr="006E0AE7" w:rsidRDefault="00DB7C9D" w:rsidP="00DB7C9D">
            <w:pPr>
              <w:autoSpaceDE w:val="0"/>
              <w:snapToGrid w:val="0"/>
              <w:spacing w:line="240" w:lineRule="auto"/>
              <w:jc w:val="center"/>
              <w:rPr>
                <w:rFonts w:ascii="Times New Roman" w:hAnsi="Times New Roman" w:cs="Times New Roman"/>
                <w:iCs/>
                <w:sz w:val="16"/>
                <w:szCs w:val="16"/>
              </w:rPr>
            </w:pPr>
            <w:r w:rsidRPr="006E0AE7">
              <w:rPr>
                <w:rFonts w:ascii="Times New Roman" w:hAnsi="Times New Roman" w:cs="Times New Roman"/>
                <w:iCs/>
                <w:sz w:val="16"/>
                <w:szCs w:val="16"/>
              </w:rPr>
              <w:t>HPLC–ESI-MS/MS</w:t>
            </w:r>
          </w:p>
        </w:tc>
        <w:tc>
          <w:tcPr>
            <w:tcW w:w="992" w:type="dxa"/>
            <w:tcBorders>
              <w:top w:val="single" w:sz="4" w:space="0" w:color="000000"/>
              <w:left w:val="single" w:sz="4" w:space="0" w:color="000000"/>
              <w:bottom w:val="single" w:sz="4" w:space="0" w:color="000000"/>
              <w:right w:val="single" w:sz="4" w:space="0" w:color="000000"/>
            </w:tcBorders>
            <w:vAlign w:val="center"/>
          </w:tcPr>
          <w:p w:rsidR="00DB7C9D" w:rsidRDefault="00DB7C9D" w:rsidP="00DB7C9D">
            <w:pPr>
              <w:autoSpaceDE w:val="0"/>
              <w:spacing w:line="240" w:lineRule="auto"/>
              <w:jc w:val="center"/>
              <w:rPr>
                <w:rFonts w:ascii="Times New Roman" w:hAnsi="Times New Roman" w:cs="Times New Roman"/>
                <w:sz w:val="16"/>
                <w:szCs w:val="16"/>
              </w:rPr>
            </w:pPr>
          </w:p>
          <w:p w:rsidR="00DB7C9D" w:rsidRPr="006E0AE7" w:rsidRDefault="000C5594" w:rsidP="00DB7C9D">
            <w:pPr>
              <w:autoSpaceDE w:val="0"/>
              <w:spacing w:line="24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DB7C9D" w:rsidRPr="006E0AE7">
              <w:rPr>
                <w:rFonts w:ascii="Times New Roman" w:hAnsi="Times New Roman" w:cs="Times New Roman"/>
                <w:sz w:val="16"/>
                <w:szCs w:val="16"/>
              </w:rPr>
              <w:instrText xml:space="preserve"> ADDIN EN.CITE &lt;EndNote&gt;&lt;Cite&gt;&lt;Author&gt;Giudice&lt;/Author&gt;&lt;Year&gt;2004&lt;/Year&gt;&lt;RecNum&gt;177&lt;/RecNum&gt;&lt;record&gt;&lt;rec-number&gt;177&lt;/rec-number&gt;&lt;foreign-keys&gt;&lt;key app="EN" db-id="xvwrfvdtxfex2je99avx9apvs0ptsrx2dwe0"&gt;177&lt;/key&gt;&lt;/foreign-keys&gt;&lt;ref-type name="Journal Article"&gt;17&lt;/ref-type&gt;&lt;contributors&gt;&lt;authors&gt;&lt;author&gt;Giudice, RLO&lt;/author&gt;&lt;author&gt;Polio, A&lt;/author&gt;&lt;author&gt;Garric, J&lt;/author&gt;&lt;/authors&gt;&lt;/contributors&gt;&lt;titles&gt;&lt;title&gt;Environmental risk assessment of six human pharmaceuticals: Are the current environmental risk assessment procedures sufficient for the protection of the aquatic environment?&lt;/title&gt;&lt;secondary-title&gt;Environmental Toxicology and Chemistry&lt;/secondary-title&gt;&lt;/titles&gt;&lt;periodical&gt;&lt;full-title&gt;Environmental Toxicology and Chemistry&lt;/full-title&gt;&lt;/periodical&gt;&lt;pages&gt;1344-1354&lt;/pages&gt;&lt;volume&gt;23&lt;/volume&gt;&lt;number&gt;5&lt;/number&gt;&lt;dates&gt;&lt;year&gt;2004&lt;/year&gt;&lt;/dates&gt;&lt;urls&gt;&lt;/urls&gt;&lt;/record&gt;&lt;/Cite&gt;&lt;Cite&gt;&lt;Author&gt;Zhou&lt;/Author&gt;&lt;Year&gt;2009&lt;/Year&gt;&lt;RecNum&gt;178&lt;/RecNum&gt;&lt;record&gt;&lt;rec-number&gt;178&lt;/rec-number&gt;&lt;foreign-keys&gt;&lt;key app="EN" db-id="xvwrfvdtxfex2je99avx9apvs0ptsrx2dwe0"&gt;178&lt;/key&gt;&lt;/foreign-keys&gt;&lt;ref-type name="Journal Article"&gt;17&lt;/ref-type&gt;&lt;contributors&gt;&lt;authors&gt;&lt;author&gt;Zhou, JL&lt;/author&gt;&lt;author&gt;Zhang, ZL&lt;/author&gt;&lt;author&gt;Banks, E&lt;/author&gt;&lt;author&gt;Grover, D&lt;/author&gt;&lt;author&gt;Jiang, JQ&lt;/author&gt;&lt;/authors&gt;&lt;/contributors&gt;&lt;titles&gt;&lt;title&gt;Pharmaceutical residues in wastewater treatment works effluents and their impact on receiving river water&lt;/title&gt;&lt;secondary-title&gt;Journal of hazardous materials&lt;/secondary-title&gt;&lt;/titles&gt;&lt;periodical&gt;&lt;full-title&gt;Journal of hazardous materials&lt;/full-title&gt;&lt;/periodical&gt;&lt;pages&gt;655-661&lt;/pages&gt;&lt;volume&gt;166&lt;/volume&gt;&lt;number&gt;2-3&lt;/number&gt;&lt;dates&gt;&lt;year&gt;2009&lt;/year&gt;&lt;/dates&gt;&lt;urls&gt;&lt;/urls&gt;&lt;/record&gt;&lt;/Cite&gt;&lt;/EndNote&gt;</w:instrText>
            </w:r>
            <w:r w:rsidRPr="006E0AE7">
              <w:rPr>
                <w:rFonts w:ascii="Times New Roman" w:hAnsi="Times New Roman" w:cs="Times New Roman"/>
                <w:sz w:val="16"/>
                <w:szCs w:val="16"/>
              </w:rPr>
              <w:fldChar w:fldCharType="separate"/>
            </w:r>
            <w:r w:rsidR="00DB7C9D" w:rsidRPr="006E0AE7">
              <w:rPr>
                <w:rFonts w:ascii="Times New Roman" w:hAnsi="Times New Roman" w:cs="Times New Roman"/>
                <w:noProof/>
                <w:sz w:val="16"/>
                <w:szCs w:val="16"/>
              </w:rPr>
              <w:t>(39-40)</w:t>
            </w:r>
            <w:r w:rsidRPr="006E0AE7">
              <w:rPr>
                <w:rFonts w:ascii="Times New Roman" w:hAnsi="Times New Roman" w:cs="Times New Roman"/>
                <w:sz w:val="16"/>
                <w:szCs w:val="16"/>
              </w:rPr>
              <w:fldChar w:fldCharType="end"/>
            </w:r>
          </w:p>
          <w:p w:rsidR="00DB7C9D" w:rsidRPr="006E0AE7" w:rsidRDefault="00DB7C9D" w:rsidP="00DB7C9D">
            <w:pPr>
              <w:autoSpaceDE w:val="0"/>
              <w:spacing w:line="240" w:lineRule="auto"/>
              <w:jc w:val="center"/>
              <w:rPr>
                <w:rFonts w:ascii="Times New Roman" w:hAnsi="Times New Roman" w:cs="Times New Roman"/>
                <w:sz w:val="16"/>
                <w:szCs w:val="16"/>
              </w:rPr>
            </w:pPr>
          </w:p>
        </w:tc>
      </w:tr>
      <w:tr w:rsidR="00DB7C9D" w:rsidRPr="006E0AE7" w:rsidTr="00E640B4">
        <w:trPr>
          <w:trHeight w:val="1136"/>
        </w:trPr>
        <w:tc>
          <w:tcPr>
            <w:tcW w:w="2943" w:type="dxa"/>
            <w:tcBorders>
              <w:top w:val="single" w:sz="4" w:space="0" w:color="000000"/>
              <w:left w:val="single" w:sz="4" w:space="0" w:color="000000"/>
              <w:bottom w:val="single" w:sz="4" w:space="0" w:color="000000"/>
            </w:tcBorders>
          </w:tcPr>
          <w:p w:rsidR="00DB7C9D" w:rsidRPr="006E0AE7" w:rsidRDefault="00FE3A71" w:rsidP="00385819">
            <w:pPr>
              <w:autoSpaceDE w:val="0"/>
              <w:snapToGrid w:val="0"/>
              <w:spacing w:line="240" w:lineRule="auto"/>
              <w:jc w:val="center"/>
              <w:rPr>
                <w:rFonts w:ascii="Times New Roman" w:hAnsi="Times New Roman" w:cs="Times New Roman"/>
                <w:sz w:val="16"/>
                <w:szCs w:val="16"/>
              </w:rPr>
            </w:pPr>
            <w:r>
              <w:rPr>
                <w:rFonts w:ascii="Times New Roman" w:hAnsi="Times New Roman" w:cs="Times New Roman"/>
                <w:noProof/>
                <w:sz w:val="16"/>
                <w:szCs w:val="16"/>
                <w:lang w:eastAsia="es-ES_tradnl"/>
              </w:rPr>
              <w:pict>
                <v:shape id="_x0000_s1046" type="#_x0000_t75" style="position:absolute;left:0;text-align:left;margin-left:3.2pt;margin-top:1.2pt;width:126.35pt;height:40.05pt;z-index:251674624;mso-wrap-distance-left:9.05pt;mso-wrap-distance-right:9.05pt;mso-position-horizontal-relative:text;mso-position-vertical-relative:text" filled="t">
                  <v:fill color2="black"/>
                  <v:imagedata r:id="rId18" o:title=""/>
                </v:shape>
                <o:OLEObject Type="Embed" ProgID="ChemDraw.Document.6.0" ShapeID="_x0000_s1046" DrawAspect="Content" ObjectID="_1376376317" r:id="rId19"/>
              </w:pict>
            </w:r>
          </w:p>
          <w:p w:rsidR="00DB7C9D" w:rsidRPr="006E0AE7" w:rsidRDefault="00DB7C9D" w:rsidP="00385819">
            <w:pPr>
              <w:autoSpaceDE w:val="0"/>
              <w:spacing w:line="240" w:lineRule="auto"/>
              <w:jc w:val="center"/>
              <w:rPr>
                <w:rFonts w:ascii="Times New Roman" w:hAnsi="Times New Roman" w:cs="Times New Roman"/>
                <w:sz w:val="16"/>
                <w:szCs w:val="16"/>
              </w:rPr>
            </w:pPr>
          </w:p>
          <w:p w:rsidR="00DB7C9D" w:rsidRPr="006E0AE7" w:rsidRDefault="00FE3A71" w:rsidP="00385819">
            <w:pPr>
              <w:autoSpaceDE w:val="0"/>
              <w:spacing w:line="240" w:lineRule="auto"/>
              <w:rPr>
                <w:rFonts w:ascii="Times New Roman" w:hAnsi="Times New Roman" w:cs="Times New Roman"/>
                <w:sz w:val="16"/>
                <w:szCs w:val="16"/>
              </w:rPr>
            </w:pPr>
            <w:r>
              <w:rPr>
                <w:rFonts w:ascii="Times New Roman" w:hAnsi="Times New Roman" w:cs="Times New Roman"/>
                <w:noProof/>
                <w:sz w:val="16"/>
                <w:szCs w:val="16"/>
                <w:lang w:val="en-US"/>
              </w:rPr>
              <w:pict>
                <v:shape id="_x0000_s1051" type="#_x0000_t202" style="position:absolute;margin-left:79.95pt;margin-top:2.85pt;width:58.05pt;height:16.65pt;z-index:251679744" filled="f" stroked="f">
                  <v:textbox style="mso-next-textbox:#_x0000_s1051">
                    <w:txbxContent>
                      <w:p w:rsidR="00BA28D1" w:rsidRPr="00F0468B" w:rsidRDefault="00BA28D1" w:rsidP="00DB7C9D">
                        <w:pPr>
                          <w:rPr>
                            <w:rFonts w:ascii="Times New Roman" w:hAnsi="Times New Roman" w:cs="Times New Roman"/>
                            <w:sz w:val="14"/>
                            <w:szCs w:val="14"/>
                            <w:lang w:val="en-US"/>
                          </w:rPr>
                        </w:pPr>
                        <w:r w:rsidRPr="00F0468B">
                          <w:rPr>
                            <w:rFonts w:ascii="Times New Roman" w:hAnsi="Times New Roman" w:cs="Times New Roman"/>
                            <w:i/>
                            <w:sz w:val="14"/>
                            <w:szCs w:val="14"/>
                            <w:lang w:val="en-US"/>
                          </w:rPr>
                          <w:t>Log K</w:t>
                        </w:r>
                        <w:r w:rsidRPr="00F0468B">
                          <w:rPr>
                            <w:rFonts w:ascii="Times New Roman" w:hAnsi="Times New Roman" w:cs="Times New Roman"/>
                            <w:i/>
                            <w:sz w:val="14"/>
                            <w:szCs w:val="14"/>
                            <w:vertAlign w:val="subscript"/>
                            <w:lang w:val="en-US"/>
                          </w:rPr>
                          <w:t xml:space="preserve">ow  </w:t>
                        </w:r>
                        <w:r w:rsidRPr="00F0468B">
                          <w:rPr>
                            <w:rFonts w:ascii="Times New Roman" w:hAnsi="Times New Roman" w:cs="Times New Roman"/>
                            <w:i/>
                            <w:sz w:val="14"/>
                            <w:szCs w:val="14"/>
                            <w:lang w:val="en-US"/>
                          </w:rPr>
                          <w:t xml:space="preserve">= </w:t>
                        </w:r>
                        <w:r>
                          <w:rPr>
                            <w:rFonts w:ascii="Times New Roman" w:hAnsi="Times New Roman" w:cs="Times New Roman"/>
                            <w:sz w:val="14"/>
                            <w:szCs w:val="14"/>
                            <w:lang w:val="en-US"/>
                          </w:rPr>
                          <w:t>1.8</w:t>
                        </w:r>
                      </w:p>
                    </w:txbxContent>
                  </v:textbox>
                </v:shape>
              </w:pict>
            </w:r>
            <w:r w:rsidR="00DB7C9D" w:rsidRPr="006E0AE7">
              <w:rPr>
                <w:rFonts w:ascii="Times New Roman" w:hAnsi="Times New Roman" w:cs="Times New Roman"/>
                <w:sz w:val="16"/>
                <w:szCs w:val="16"/>
              </w:rPr>
              <w:t>Metoprolol</w:t>
            </w:r>
          </w:p>
        </w:tc>
        <w:tc>
          <w:tcPr>
            <w:tcW w:w="1843" w:type="dxa"/>
            <w:tcBorders>
              <w:top w:val="single" w:sz="4" w:space="0" w:color="000000"/>
              <w:left w:val="single" w:sz="4" w:space="0" w:color="000000"/>
              <w:bottom w:val="single" w:sz="4" w:space="0" w:color="000000"/>
            </w:tcBorders>
            <w:vAlign w:val="center"/>
          </w:tcPr>
          <w:p w:rsidR="00DB7C9D" w:rsidRPr="006E0AE7" w:rsidRDefault="00DB7C9D" w:rsidP="00DB7C9D">
            <w:pPr>
              <w:autoSpaceDE w:val="0"/>
              <w:snapToGrid w:val="0"/>
              <w:spacing w:line="24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In</w:t>
            </w:r>
            <w:r w:rsidRPr="006E0AE7">
              <w:rPr>
                <w:rFonts w:ascii="Times New Roman" w:hAnsi="Times New Roman" w:cs="Times New Roman"/>
                <w:sz w:val="16"/>
                <w:szCs w:val="16"/>
                <w:lang w:val="en-US"/>
              </w:rPr>
              <w:t xml:space="preserve">fluent </w:t>
            </w:r>
            <w:r>
              <w:rPr>
                <w:rFonts w:ascii="Times New Roman" w:hAnsi="Times New Roman" w:cs="Times New Roman"/>
                <w:sz w:val="16"/>
                <w:szCs w:val="16"/>
                <w:lang w:val="en-US"/>
              </w:rPr>
              <w:t xml:space="preserve">from </w:t>
            </w:r>
            <w:r w:rsidRPr="006E0AE7">
              <w:rPr>
                <w:rFonts w:ascii="Times New Roman" w:hAnsi="Times New Roman" w:cs="Times New Roman"/>
                <w:sz w:val="16"/>
                <w:szCs w:val="16"/>
                <w:lang w:val="en-US"/>
              </w:rPr>
              <w:t>W</w:t>
            </w:r>
            <w:r>
              <w:rPr>
                <w:rFonts w:ascii="Times New Roman" w:hAnsi="Times New Roman" w:cs="Times New Roman"/>
                <w:sz w:val="16"/>
                <w:szCs w:val="16"/>
                <w:lang w:val="en-US"/>
              </w:rPr>
              <w:t>WTP</w:t>
            </w:r>
            <w:r>
              <w:rPr>
                <w:rFonts w:ascii="Times New Roman" w:hAnsi="Times New Roman" w:cs="Times New Roman"/>
                <w:sz w:val="16"/>
                <w:szCs w:val="16"/>
                <w:lang w:val="en-US"/>
              </w:rPr>
              <w:br/>
              <w:t>0.004-2.</w:t>
            </w:r>
            <w:r w:rsidRPr="006E0AE7">
              <w:rPr>
                <w:rFonts w:ascii="Times New Roman" w:hAnsi="Times New Roman" w:cs="Times New Roman"/>
                <w:sz w:val="16"/>
                <w:szCs w:val="16"/>
                <w:lang w:val="en-US"/>
              </w:rPr>
              <w:t>838</w:t>
            </w:r>
          </w:p>
        </w:tc>
        <w:tc>
          <w:tcPr>
            <w:tcW w:w="1627" w:type="dxa"/>
            <w:tcBorders>
              <w:top w:val="single" w:sz="4" w:space="0" w:color="000000"/>
              <w:left w:val="single" w:sz="4" w:space="0" w:color="000000"/>
              <w:bottom w:val="single" w:sz="4" w:space="0" w:color="000000"/>
            </w:tcBorders>
            <w:vAlign w:val="center"/>
          </w:tcPr>
          <w:p w:rsidR="00DB7C9D" w:rsidRPr="006E0AE7" w:rsidRDefault="00DB7C9D" w:rsidP="00DB7C9D">
            <w:pPr>
              <w:autoSpaceDE w:val="0"/>
              <w:spacing w:line="240" w:lineRule="auto"/>
              <w:jc w:val="center"/>
              <w:rPr>
                <w:rFonts w:ascii="Times New Roman" w:hAnsi="Times New Roman" w:cs="Times New Roman"/>
                <w:i/>
                <w:iCs/>
                <w:sz w:val="16"/>
                <w:szCs w:val="16"/>
              </w:rPr>
            </w:pPr>
            <w:r w:rsidRPr="006E0AE7">
              <w:rPr>
                <w:rFonts w:ascii="Times New Roman" w:hAnsi="Times New Roman" w:cs="Times New Roman"/>
                <w:i/>
                <w:iCs/>
                <w:sz w:val="16"/>
                <w:szCs w:val="16"/>
              </w:rPr>
              <w:t>Daphnia  magna</w:t>
            </w:r>
          </w:p>
          <w:p w:rsidR="00DB7C9D" w:rsidRPr="006E0AE7" w:rsidRDefault="00DB7C9D" w:rsidP="00DB7C9D">
            <w:pPr>
              <w:autoSpaceDE w:val="0"/>
              <w:spacing w:line="240" w:lineRule="auto"/>
              <w:jc w:val="center"/>
              <w:rPr>
                <w:rFonts w:ascii="Times New Roman" w:hAnsi="Times New Roman" w:cs="Times New Roman"/>
                <w:iCs/>
                <w:sz w:val="16"/>
                <w:szCs w:val="16"/>
              </w:rPr>
            </w:pPr>
            <w:r w:rsidRPr="006E0AE7">
              <w:rPr>
                <w:rFonts w:ascii="Times New Roman" w:hAnsi="Times New Roman" w:cs="Times New Roman"/>
                <w:sz w:val="16"/>
                <w:szCs w:val="16"/>
              </w:rPr>
              <w:t>EC</w:t>
            </w:r>
            <w:r w:rsidRPr="006E0AE7">
              <w:rPr>
                <w:rFonts w:ascii="Times New Roman" w:hAnsi="Times New Roman" w:cs="Times New Roman"/>
                <w:sz w:val="16"/>
                <w:szCs w:val="16"/>
                <w:vertAlign w:val="subscript"/>
              </w:rPr>
              <w:t xml:space="preserve">50 </w:t>
            </w:r>
            <w:r>
              <w:rPr>
                <w:rFonts w:ascii="Times New Roman" w:hAnsi="Times New Roman" w:cs="Times New Roman"/>
                <w:sz w:val="16"/>
                <w:szCs w:val="16"/>
              </w:rPr>
              <w:t>: 0.</w:t>
            </w:r>
            <w:r w:rsidRPr="006E0AE7">
              <w:rPr>
                <w:rFonts w:ascii="Times New Roman" w:hAnsi="Times New Roman" w:cs="Times New Roman"/>
                <w:sz w:val="16"/>
                <w:szCs w:val="16"/>
              </w:rPr>
              <w:t>002</w:t>
            </w:r>
          </w:p>
        </w:tc>
        <w:tc>
          <w:tcPr>
            <w:tcW w:w="1134" w:type="dxa"/>
            <w:tcBorders>
              <w:top w:val="single" w:sz="4" w:space="0" w:color="000000"/>
              <w:left w:val="single" w:sz="4" w:space="0" w:color="000000"/>
              <w:bottom w:val="single" w:sz="4" w:space="0" w:color="000000"/>
            </w:tcBorders>
            <w:vAlign w:val="center"/>
          </w:tcPr>
          <w:p w:rsidR="00DB7C9D" w:rsidRPr="006E0AE7" w:rsidRDefault="00DB7C9D" w:rsidP="00DB7C9D">
            <w:pPr>
              <w:autoSpaceDE w:val="0"/>
              <w:snapToGrid w:val="0"/>
              <w:spacing w:line="240" w:lineRule="auto"/>
              <w:jc w:val="center"/>
              <w:rPr>
                <w:rFonts w:ascii="Times New Roman" w:hAnsi="Times New Roman" w:cs="Times New Roman"/>
                <w:iCs/>
                <w:sz w:val="16"/>
                <w:szCs w:val="16"/>
              </w:rPr>
            </w:pPr>
            <w:r w:rsidRPr="006E0AE7">
              <w:rPr>
                <w:rFonts w:ascii="Times New Roman" w:hAnsi="Times New Roman" w:cs="Times New Roman"/>
                <w:iCs/>
                <w:sz w:val="16"/>
                <w:szCs w:val="16"/>
              </w:rPr>
              <w:t>HPLC–ESI-MS/MS</w:t>
            </w:r>
          </w:p>
        </w:tc>
        <w:tc>
          <w:tcPr>
            <w:tcW w:w="992" w:type="dxa"/>
            <w:tcBorders>
              <w:top w:val="single" w:sz="4" w:space="0" w:color="000000"/>
              <w:left w:val="single" w:sz="4" w:space="0" w:color="000000"/>
              <w:bottom w:val="single" w:sz="4" w:space="0" w:color="000000"/>
              <w:right w:val="single" w:sz="4" w:space="0" w:color="000000"/>
            </w:tcBorders>
            <w:vAlign w:val="center"/>
          </w:tcPr>
          <w:p w:rsidR="00DB7C9D" w:rsidRDefault="00DB7C9D" w:rsidP="00DB7C9D">
            <w:pPr>
              <w:autoSpaceDE w:val="0"/>
              <w:spacing w:line="240" w:lineRule="auto"/>
              <w:jc w:val="center"/>
              <w:rPr>
                <w:rFonts w:ascii="Times New Roman" w:hAnsi="Times New Roman" w:cs="Times New Roman"/>
                <w:sz w:val="16"/>
                <w:szCs w:val="16"/>
              </w:rPr>
            </w:pPr>
          </w:p>
          <w:p w:rsidR="00DB7C9D" w:rsidRPr="006E0AE7" w:rsidRDefault="000C5594" w:rsidP="00DB7C9D">
            <w:pPr>
              <w:autoSpaceDE w:val="0"/>
              <w:spacing w:line="24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DB7C9D" w:rsidRPr="006E0AE7">
              <w:rPr>
                <w:rFonts w:ascii="Times New Roman" w:hAnsi="Times New Roman" w:cs="Times New Roman"/>
                <w:sz w:val="16"/>
                <w:szCs w:val="16"/>
              </w:rPr>
              <w:instrText xml:space="preserve"> ADDIN EN.CITE &lt;EndNote&gt;&lt;Cite&gt;&lt;Author&gt;Miège&lt;/Author&gt;&lt;Year&gt;2006&lt;/Year&gt;&lt;RecNum&gt;179&lt;/RecNum&gt;&lt;record&gt;&lt;rec-number&gt;179&lt;/rec-number&gt;&lt;foreign-keys&gt;&lt;key app="EN" db-id="xvwrfvdtxfex2je99avx9apvs0ptsrx2dwe0"&gt;179&lt;/key&gt;&lt;/foreign-keys&gt;&lt;ref-type name="Journal Article"&gt;17&lt;/ref-type&gt;&lt;contributors&gt;&lt;authors&gt;&lt;author&gt;Miège, C&lt;/author&gt;&lt;author&gt;Favier, M&lt;/author&gt;&lt;author&gt;Brosse, C&lt;/author&gt;&lt;author&gt;Canler, JP&lt;/author&gt;&lt;author&gt;Coquery, M&lt;/author&gt;&lt;/authors&gt;&lt;/contributors&gt;&lt;titles&gt;&lt;title&gt;Occurrence of betablockers in effluents of wastewater treatment plants from the Lyon area (France) and risk assessment for the downstream rivers&lt;/title&gt;&lt;secondary-title&gt;Talanta&lt;/secondary-title&gt;&lt;/titles&gt;&lt;periodical&gt;&lt;full-title&gt;Talanta&lt;/full-title&gt;&lt;/periodical&gt;&lt;pages&gt;739-744&lt;/pages&gt;&lt;volume&gt;70&lt;/volume&gt;&lt;number&gt;4&lt;/number&gt;&lt;dates&gt;&lt;year&gt;2006&lt;/year&gt;&lt;/dates&gt;&lt;urls&gt;&lt;/urls&gt;&lt;/record&gt;&lt;/Cite&gt;&lt;Cite&gt;&lt;Author&gt;Hernando&lt;/Author&gt;&lt;Year&gt;2004&lt;/Year&gt;&lt;RecNum&gt;180&lt;/RecNum&gt;&lt;record&gt;&lt;rec-number&gt;180&lt;/rec-number&gt;&lt;foreign-keys&gt;&lt;key app="EN" db-id="xvwrfvdtxfex2je99avx9apvs0ptsrx2dwe0"&gt;180&lt;/key&gt;&lt;/foreign-keys&gt;&lt;ref-type name="Journal Article"&gt;17&lt;/ref-type&gt;&lt;contributors&gt;&lt;authors&gt;&lt;author&gt;Hernando, MD&lt;/author&gt;&lt;author&gt;Petrovic, M&lt;/author&gt;&lt;author&gt;Fernández-Alba, AR&lt;/author&gt;&lt;author&gt;Barceló, D&lt;/author&gt;&lt;/authors&gt;&lt;/contributors&gt;&lt;titles&gt;&lt;title&gt;Analysis by liquid chromatography-electrospray ionization tandem mass spectrometry and acute toxicity evaluation for [beta]-blockers and lipid-regulating agents in wastewater samples&lt;/title&gt;&lt;secondary-title&gt;Journal of Chromatography A&lt;/secondary-title&gt;&lt;/titles&gt;&lt;periodical&gt;&lt;full-title&gt;Journal of Chromatography A&lt;/full-title&gt;&lt;/periodical&gt;&lt;pages&gt;133-140&lt;/pages&gt;&lt;volume&gt;1046&lt;/volume&gt;&lt;number&gt;1-2&lt;/number&gt;&lt;dates&gt;&lt;year&gt;2004&lt;/year&gt;&lt;/dates&gt;&lt;urls&gt;&lt;/urls&gt;&lt;/record&gt;&lt;/Cite&gt;&lt;/EndNote&gt;</w:instrText>
            </w:r>
            <w:r w:rsidRPr="006E0AE7">
              <w:rPr>
                <w:rFonts w:ascii="Times New Roman" w:hAnsi="Times New Roman" w:cs="Times New Roman"/>
                <w:sz w:val="16"/>
                <w:szCs w:val="16"/>
              </w:rPr>
              <w:fldChar w:fldCharType="separate"/>
            </w:r>
            <w:r w:rsidR="00DB7C9D" w:rsidRPr="006E0AE7">
              <w:rPr>
                <w:rFonts w:ascii="Times New Roman" w:hAnsi="Times New Roman" w:cs="Times New Roman"/>
                <w:noProof/>
                <w:sz w:val="16"/>
                <w:szCs w:val="16"/>
              </w:rPr>
              <w:t>(41-42)</w:t>
            </w:r>
            <w:r w:rsidRPr="006E0AE7">
              <w:rPr>
                <w:rFonts w:ascii="Times New Roman" w:hAnsi="Times New Roman" w:cs="Times New Roman"/>
                <w:sz w:val="16"/>
                <w:szCs w:val="16"/>
              </w:rPr>
              <w:fldChar w:fldCharType="end"/>
            </w:r>
          </w:p>
          <w:p w:rsidR="00DB7C9D" w:rsidRPr="006E0AE7" w:rsidRDefault="00DB7C9D" w:rsidP="00DB7C9D">
            <w:pPr>
              <w:autoSpaceDE w:val="0"/>
              <w:spacing w:line="240" w:lineRule="auto"/>
              <w:jc w:val="center"/>
              <w:rPr>
                <w:rFonts w:ascii="Times New Roman" w:hAnsi="Times New Roman" w:cs="Times New Roman"/>
                <w:sz w:val="16"/>
                <w:szCs w:val="16"/>
              </w:rPr>
            </w:pPr>
          </w:p>
        </w:tc>
      </w:tr>
      <w:tr w:rsidR="00DB7C9D" w:rsidRPr="006E0AE7" w:rsidTr="00E640B4">
        <w:trPr>
          <w:trHeight w:val="1110"/>
        </w:trPr>
        <w:tc>
          <w:tcPr>
            <w:tcW w:w="2943" w:type="dxa"/>
            <w:tcBorders>
              <w:top w:val="single" w:sz="4" w:space="0" w:color="000000"/>
              <w:left w:val="single" w:sz="4" w:space="0" w:color="000000"/>
              <w:bottom w:val="single" w:sz="4" w:space="0" w:color="000000"/>
            </w:tcBorders>
          </w:tcPr>
          <w:p w:rsidR="00DB7C9D" w:rsidRPr="006E0AE7" w:rsidRDefault="00FE3A71" w:rsidP="00385819">
            <w:pPr>
              <w:autoSpaceDE w:val="0"/>
              <w:snapToGrid w:val="0"/>
              <w:spacing w:line="240" w:lineRule="auto"/>
              <w:jc w:val="center"/>
              <w:rPr>
                <w:rFonts w:ascii="Times New Roman" w:hAnsi="Times New Roman" w:cs="Times New Roman"/>
                <w:sz w:val="16"/>
                <w:szCs w:val="16"/>
                <w:lang w:val="en-US"/>
              </w:rPr>
            </w:pPr>
            <w:r>
              <w:rPr>
                <w:rFonts w:ascii="Times New Roman" w:hAnsi="Times New Roman" w:cs="Times New Roman"/>
                <w:noProof/>
                <w:sz w:val="16"/>
                <w:szCs w:val="16"/>
                <w:lang w:eastAsia="es-ES_tradnl"/>
              </w:rPr>
              <w:pict>
                <v:shape id="_x0000_s1047" type="#_x0000_t75" style="position:absolute;left:0;text-align:left;margin-left:9.7pt;margin-top:1.2pt;width:120.85pt;height:38.8pt;z-index:251675648;mso-wrap-distance-left:9.05pt;mso-wrap-distance-right:9.05pt;mso-position-horizontal-relative:text;mso-position-vertical-relative:text" filled="t">
                  <v:fill color2="black"/>
                  <v:imagedata r:id="rId20" o:title=""/>
                </v:shape>
                <o:OLEObject Type="Embed" ProgID="ChemDraw.Document.6.0" ShapeID="_x0000_s1047" DrawAspect="Content" ObjectID="_1376376318" r:id="rId21"/>
              </w:pict>
            </w:r>
          </w:p>
          <w:p w:rsidR="00DB7C9D" w:rsidRPr="006E0AE7" w:rsidRDefault="00FE3A71" w:rsidP="00385819">
            <w:pPr>
              <w:autoSpaceDE w:val="0"/>
              <w:spacing w:line="240" w:lineRule="auto"/>
              <w:rPr>
                <w:rFonts w:ascii="Times New Roman" w:hAnsi="Times New Roman" w:cs="Times New Roman"/>
                <w:sz w:val="16"/>
                <w:szCs w:val="16"/>
                <w:lang w:val="en-US"/>
              </w:rPr>
            </w:pPr>
            <w:r>
              <w:rPr>
                <w:rFonts w:ascii="Times New Roman" w:hAnsi="Times New Roman" w:cs="Times New Roman"/>
                <w:noProof/>
                <w:sz w:val="16"/>
                <w:szCs w:val="16"/>
                <w:lang w:val="en-US"/>
              </w:rPr>
              <w:pict>
                <v:shape id="_x0000_s1052" type="#_x0000_t202" style="position:absolute;margin-left:78.95pt;margin-top:17.7pt;width:58.05pt;height:16.65pt;z-index:251680768" filled="f" stroked="f">
                  <v:textbox style="mso-next-textbox:#_x0000_s1052">
                    <w:txbxContent>
                      <w:p w:rsidR="00BA28D1" w:rsidRPr="00F0468B" w:rsidRDefault="00BA28D1" w:rsidP="00DB7C9D">
                        <w:pPr>
                          <w:rPr>
                            <w:rFonts w:ascii="Times New Roman" w:hAnsi="Times New Roman" w:cs="Times New Roman"/>
                            <w:sz w:val="14"/>
                            <w:szCs w:val="14"/>
                            <w:lang w:val="en-US"/>
                          </w:rPr>
                        </w:pPr>
                        <w:r w:rsidRPr="00F0468B">
                          <w:rPr>
                            <w:rFonts w:ascii="Times New Roman" w:hAnsi="Times New Roman" w:cs="Times New Roman"/>
                            <w:i/>
                            <w:sz w:val="14"/>
                            <w:szCs w:val="14"/>
                            <w:lang w:val="en-US"/>
                          </w:rPr>
                          <w:t>Log K</w:t>
                        </w:r>
                        <w:r w:rsidRPr="00F0468B">
                          <w:rPr>
                            <w:rFonts w:ascii="Times New Roman" w:hAnsi="Times New Roman" w:cs="Times New Roman"/>
                            <w:i/>
                            <w:sz w:val="14"/>
                            <w:szCs w:val="14"/>
                            <w:vertAlign w:val="subscript"/>
                            <w:lang w:val="en-US"/>
                          </w:rPr>
                          <w:t xml:space="preserve">ow  </w:t>
                        </w:r>
                        <w:r w:rsidRPr="00F0468B">
                          <w:rPr>
                            <w:rFonts w:ascii="Times New Roman" w:hAnsi="Times New Roman" w:cs="Times New Roman"/>
                            <w:i/>
                            <w:sz w:val="14"/>
                            <w:szCs w:val="14"/>
                            <w:lang w:val="en-US"/>
                          </w:rPr>
                          <w:t xml:space="preserve">= </w:t>
                        </w:r>
                        <w:r>
                          <w:rPr>
                            <w:rFonts w:ascii="Times New Roman" w:hAnsi="Times New Roman" w:cs="Times New Roman"/>
                            <w:sz w:val="14"/>
                            <w:szCs w:val="14"/>
                            <w:lang w:val="en-US"/>
                          </w:rPr>
                          <w:t>0.41</w:t>
                        </w:r>
                      </w:p>
                    </w:txbxContent>
                  </v:textbox>
                </v:shape>
              </w:pict>
            </w:r>
            <w:r w:rsidR="00DB7C9D" w:rsidRPr="006E0AE7">
              <w:rPr>
                <w:rFonts w:ascii="Times New Roman" w:hAnsi="Times New Roman" w:cs="Times New Roman"/>
                <w:sz w:val="16"/>
                <w:szCs w:val="16"/>
                <w:lang w:val="en-US"/>
              </w:rPr>
              <w:br/>
            </w:r>
            <w:r w:rsidR="00DB7C9D" w:rsidRPr="006E0AE7">
              <w:rPr>
                <w:rFonts w:ascii="Times New Roman" w:hAnsi="Times New Roman" w:cs="Times New Roman"/>
                <w:sz w:val="16"/>
                <w:szCs w:val="16"/>
                <w:lang w:val="en-US"/>
              </w:rPr>
              <w:br/>
              <w:t>Atenolol</w:t>
            </w:r>
          </w:p>
        </w:tc>
        <w:tc>
          <w:tcPr>
            <w:tcW w:w="1843" w:type="dxa"/>
            <w:tcBorders>
              <w:top w:val="single" w:sz="4" w:space="0" w:color="000000"/>
              <w:left w:val="single" w:sz="4" w:space="0" w:color="000000"/>
              <w:bottom w:val="single" w:sz="4" w:space="0" w:color="000000"/>
            </w:tcBorders>
            <w:vAlign w:val="center"/>
          </w:tcPr>
          <w:p w:rsidR="00DB7C9D" w:rsidRPr="006E0AE7" w:rsidRDefault="00DB7C9D" w:rsidP="00385819">
            <w:pPr>
              <w:autoSpaceDE w:val="0"/>
              <w:snapToGrid w:val="0"/>
              <w:spacing w:line="24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E</w:t>
            </w:r>
            <w:r w:rsidRPr="006E0AE7">
              <w:rPr>
                <w:rFonts w:ascii="Times New Roman" w:hAnsi="Times New Roman" w:cs="Times New Roman"/>
                <w:sz w:val="16"/>
                <w:szCs w:val="16"/>
                <w:lang w:val="en-US"/>
              </w:rPr>
              <w:t xml:space="preserve">ffluent </w:t>
            </w:r>
            <w:r>
              <w:rPr>
                <w:rFonts w:ascii="Times New Roman" w:hAnsi="Times New Roman" w:cs="Times New Roman"/>
                <w:sz w:val="16"/>
                <w:szCs w:val="16"/>
                <w:lang w:val="en-US"/>
              </w:rPr>
              <w:t xml:space="preserve">from </w:t>
            </w:r>
            <w:r w:rsidRPr="006E0AE7">
              <w:rPr>
                <w:rFonts w:ascii="Times New Roman" w:hAnsi="Times New Roman" w:cs="Times New Roman"/>
                <w:sz w:val="16"/>
                <w:szCs w:val="16"/>
                <w:lang w:val="en-US"/>
              </w:rPr>
              <w:t>W</w:t>
            </w:r>
            <w:r>
              <w:rPr>
                <w:rFonts w:ascii="Times New Roman" w:hAnsi="Times New Roman" w:cs="Times New Roman"/>
                <w:sz w:val="16"/>
                <w:szCs w:val="16"/>
                <w:lang w:val="en-US"/>
              </w:rPr>
              <w:t>WTP</w:t>
            </w:r>
            <w:r>
              <w:rPr>
                <w:rFonts w:ascii="Times New Roman" w:hAnsi="Times New Roman" w:cs="Times New Roman"/>
                <w:sz w:val="16"/>
                <w:szCs w:val="16"/>
                <w:lang w:val="en-US"/>
              </w:rPr>
              <w:br/>
              <w:t>0.66 – 2.</w:t>
            </w:r>
            <w:r w:rsidRPr="006E0AE7">
              <w:rPr>
                <w:rFonts w:ascii="Times New Roman" w:hAnsi="Times New Roman" w:cs="Times New Roman"/>
                <w:sz w:val="16"/>
                <w:szCs w:val="16"/>
                <w:lang w:val="en-US"/>
              </w:rPr>
              <w:t>432</w:t>
            </w:r>
          </w:p>
        </w:tc>
        <w:tc>
          <w:tcPr>
            <w:tcW w:w="1627" w:type="dxa"/>
            <w:tcBorders>
              <w:top w:val="single" w:sz="4" w:space="0" w:color="000000"/>
              <w:left w:val="single" w:sz="4" w:space="0" w:color="000000"/>
              <w:bottom w:val="single" w:sz="4" w:space="0" w:color="000000"/>
            </w:tcBorders>
            <w:vAlign w:val="center"/>
          </w:tcPr>
          <w:p w:rsidR="00DB7C9D" w:rsidRPr="006E0AE7" w:rsidRDefault="00DB7C9D" w:rsidP="00385819">
            <w:pPr>
              <w:autoSpaceDE w:val="0"/>
              <w:spacing w:line="240" w:lineRule="auto"/>
              <w:jc w:val="center"/>
              <w:rPr>
                <w:rFonts w:ascii="Times New Roman" w:hAnsi="Times New Roman" w:cs="Times New Roman"/>
                <w:i/>
                <w:iCs/>
                <w:sz w:val="16"/>
                <w:szCs w:val="16"/>
                <w:lang w:val="en-US"/>
              </w:rPr>
            </w:pPr>
            <w:r w:rsidRPr="006E0AE7">
              <w:rPr>
                <w:rFonts w:ascii="Times New Roman" w:hAnsi="Times New Roman" w:cs="Times New Roman"/>
                <w:i/>
                <w:iCs/>
                <w:sz w:val="16"/>
                <w:szCs w:val="16"/>
                <w:lang w:val="en-US"/>
              </w:rPr>
              <w:t>Daphnia magna</w:t>
            </w:r>
          </w:p>
          <w:p w:rsidR="00DB7C9D" w:rsidRPr="006E0AE7" w:rsidRDefault="00DB7C9D" w:rsidP="00385819">
            <w:pPr>
              <w:autoSpaceDE w:val="0"/>
              <w:spacing w:line="240" w:lineRule="auto"/>
              <w:jc w:val="center"/>
              <w:rPr>
                <w:rFonts w:ascii="Times New Roman" w:hAnsi="Times New Roman" w:cs="Times New Roman"/>
                <w:iCs/>
                <w:sz w:val="16"/>
                <w:szCs w:val="16"/>
                <w:lang w:val="en-US"/>
              </w:rPr>
            </w:pPr>
            <w:r w:rsidRPr="006E0AE7">
              <w:rPr>
                <w:rFonts w:ascii="Times New Roman" w:hAnsi="Times New Roman" w:cs="Times New Roman"/>
                <w:sz w:val="16"/>
                <w:szCs w:val="16"/>
                <w:lang w:val="en-US"/>
              </w:rPr>
              <w:t>EC</w:t>
            </w:r>
            <w:r w:rsidRPr="006E0AE7">
              <w:rPr>
                <w:rFonts w:ascii="Times New Roman" w:hAnsi="Times New Roman" w:cs="Times New Roman"/>
                <w:sz w:val="16"/>
                <w:szCs w:val="16"/>
                <w:vertAlign w:val="subscript"/>
                <w:lang w:val="en-US"/>
              </w:rPr>
              <w:t>50</w:t>
            </w:r>
            <w:r w:rsidRPr="006E0AE7">
              <w:rPr>
                <w:rFonts w:ascii="Times New Roman" w:hAnsi="Times New Roman" w:cs="Times New Roman"/>
                <w:sz w:val="16"/>
                <w:szCs w:val="16"/>
                <w:lang w:val="en-US"/>
              </w:rPr>
              <w:t xml:space="preserve"> : 0</w:t>
            </w:r>
            <w:r>
              <w:rPr>
                <w:rFonts w:ascii="Times New Roman" w:hAnsi="Times New Roman" w:cs="Times New Roman"/>
                <w:sz w:val="16"/>
                <w:szCs w:val="16"/>
                <w:lang w:val="en-US"/>
              </w:rPr>
              <w:t>.</w:t>
            </w:r>
            <w:r w:rsidRPr="006E0AE7">
              <w:rPr>
                <w:rFonts w:ascii="Times New Roman" w:hAnsi="Times New Roman" w:cs="Times New Roman"/>
                <w:sz w:val="16"/>
                <w:szCs w:val="16"/>
                <w:lang w:val="en-US"/>
              </w:rPr>
              <w:t>002</w:t>
            </w:r>
          </w:p>
        </w:tc>
        <w:tc>
          <w:tcPr>
            <w:tcW w:w="1134" w:type="dxa"/>
            <w:tcBorders>
              <w:top w:val="single" w:sz="4" w:space="0" w:color="000000"/>
              <w:left w:val="single" w:sz="4" w:space="0" w:color="000000"/>
              <w:bottom w:val="single" w:sz="4" w:space="0" w:color="000000"/>
            </w:tcBorders>
            <w:vAlign w:val="center"/>
          </w:tcPr>
          <w:p w:rsidR="00DB7C9D" w:rsidRPr="006E0AE7" w:rsidRDefault="00DB7C9D" w:rsidP="00385819">
            <w:pPr>
              <w:autoSpaceDE w:val="0"/>
              <w:snapToGrid w:val="0"/>
              <w:spacing w:line="240" w:lineRule="auto"/>
              <w:jc w:val="center"/>
              <w:rPr>
                <w:rFonts w:ascii="Times New Roman" w:hAnsi="Times New Roman" w:cs="Times New Roman"/>
                <w:iCs/>
                <w:sz w:val="16"/>
                <w:szCs w:val="16"/>
                <w:lang w:val="en-US"/>
              </w:rPr>
            </w:pPr>
            <w:r w:rsidRPr="006E0AE7">
              <w:rPr>
                <w:rFonts w:ascii="Times New Roman" w:hAnsi="Times New Roman" w:cs="Times New Roman"/>
                <w:iCs/>
                <w:sz w:val="16"/>
                <w:szCs w:val="16"/>
                <w:lang w:val="en-US"/>
              </w:rPr>
              <w:t>HPLC–ESI-MS/MS</w:t>
            </w:r>
          </w:p>
        </w:tc>
        <w:tc>
          <w:tcPr>
            <w:tcW w:w="992" w:type="dxa"/>
            <w:tcBorders>
              <w:top w:val="single" w:sz="4" w:space="0" w:color="000000"/>
              <w:left w:val="single" w:sz="4" w:space="0" w:color="000000"/>
              <w:bottom w:val="single" w:sz="4" w:space="0" w:color="000000"/>
              <w:right w:val="single" w:sz="4" w:space="0" w:color="000000"/>
            </w:tcBorders>
            <w:vAlign w:val="center"/>
          </w:tcPr>
          <w:p w:rsidR="00DB7C9D" w:rsidRPr="006E0AE7" w:rsidRDefault="000C5594" w:rsidP="00385819">
            <w:pPr>
              <w:autoSpaceDE w:val="0"/>
              <w:spacing w:line="24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DB7C9D" w:rsidRPr="006E0AE7">
              <w:rPr>
                <w:rFonts w:ascii="Times New Roman" w:hAnsi="Times New Roman" w:cs="Times New Roman"/>
                <w:sz w:val="16"/>
                <w:szCs w:val="16"/>
                <w:lang w:val="en-US"/>
              </w:rPr>
              <w:instrText xml:space="preserve"> ADDIN EN.CITE &lt;EndN</w:instrText>
            </w:r>
            <w:r w:rsidR="00DB7C9D" w:rsidRPr="006E0AE7">
              <w:rPr>
                <w:rFonts w:ascii="Times New Roman" w:hAnsi="Times New Roman" w:cs="Times New Roman"/>
                <w:sz w:val="16"/>
                <w:szCs w:val="16"/>
              </w:rPr>
              <w:instrText>ote&gt;&lt;Cite&gt;&lt;Author&gt;Hernando&lt;/Author&gt;&lt;Year&gt;2004&lt;/Year&gt;&lt;RecNum&gt;180&lt;/RecNum&gt;&lt;record&gt;&lt;rec-number&gt;180&lt;/rec-number&gt;&lt;foreign-keys&gt;&lt;key app="EN" db-id="xvwrfvdtxfex2je99avx9apvs0ptsrx2dwe0"&gt;180&lt;/key&gt;&lt;/foreign-keys&gt;&lt;ref-type name="Journal Article"&gt;17&lt;/ref-type&gt;&lt;contributors&gt;&lt;authors&gt;&lt;author&gt;Hernando, MD&lt;/author&gt;&lt;author&gt;Petrovic, M&lt;/author&gt;&lt;author&gt;Fernández-Alba, AR&lt;/author&gt;&lt;author&gt;Barceló, D&lt;/author&gt;&lt;/authors&gt;&lt;/contributors&gt;&lt;titles&gt;&lt;title&gt;Analysis by liquid chromatography-electrospray ionization tandem mass spectrometry and acute toxicity evaluation for [beta]-blockers and lipid-regulating agents in wastewater samples&lt;/title&gt;&lt;secondary-title&gt;Journal of Chromatography A&lt;/secondary-title&gt;&lt;/titles&gt;&lt;periodical&gt;&lt;full-title&gt;Journal of Chromatography A&lt;/full-title&gt;&lt;/periodical&gt;&lt;pages&gt;133-140&lt;/pages&gt;&lt;volume&gt;1046&lt;/volume&gt;&lt;number&gt;1-2&lt;/number&gt;&lt;dates&gt;&lt;year&gt;2004&lt;/year&gt;&lt;/dates&gt;&lt;urls&gt;&lt;/urls&gt;&lt;/record&gt;&lt;/Cite&gt;&lt;Cite&gt;&lt;Author&gt;Rosal&lt;/Author&gt;&lt;Year&gt;2010&lt;/Year&gt;&lt;RecNum&gt;181&lt;/RecNum&gt;&lt;record&gt;&lt;rec-number&gt;181&lt;/rec-number&gt;&lt;foreign-keys&gt;&lt;key app="EN" db-id="xvwrfvdtxfex2je99avx9apvs0ptsrx2dwe0"&gt;181&lt;/key&gt;&lt;/foreign-keys&gt;&lt;ref-type name="Journal Article"&gt;17&lt;/ref-type&gt;&lt;contributors&gt;&lt;authors&gt;&lt;author&gt;Rosal, R&lt;/author&gt;&lt;author&gt;Rodríguez, A&lt;/author&gt;&lt;author&gt;Perdigón-Melón, JA&lt;/author&gt;&lt;author&gt;Petre, A&lt;/author&gt;&lt;author&gt;García-Calvo, E&lt;/author&gt;&lt;author&gt;Gómez, MJ&lt;/author&gt;&lt;author&gt;Agüera, A&lt;/author&gt;&lt;author&gt;Fernández-Alba, AR&lt;/author&gt;&lt;/authors&gt;&lt;/contributors&gt;&lt;titles&gt;&lt;title&gt;Occurrence of emerging pollutants in urban wastewater and their removal through biological treatment followed by ozonation&lt;/title&gt;&lt;secondary-title&gt;Water research&lt;/secondary-title&gt;&lt;/titles&gt;&lt;periodical&gt;&lt;full-title&gt;Water research&lt;/full-title&gt;&lt;/periodical&gt;&lt;pages&gt;578-588&lt;/pages&gt;&lt;volume&gt;44&lt;/volume&gt;&lt;number&gt;2&lt;/number&gt;&lt;dates&gt;&lt;year&gt;2010&lt;/year&gt;&lt;/dates&gt;&lt;urls&gt;&lt;/urls&gt;&lt;/record&gt;&lt;/Cite&gt;&lt;/EndNote&gt;</w:instrText>
            </w:r>
            <w:r w:rsidRPr="006E0AE7">
              <w:rPr>
                <w:rFonts w:ascii="Times New Roman" w:hAnsi="Times New Roman" w:cs="Times New Roman"/>
                <w:sz w:val="16"/>
                <w:szCs w:val="16"/>
              </w:rPr>
              <w:fldChar w:fldCharType="separate"/>
            </w:r>
            <w:r w:rsidR="00DB7C9D" w:rsidRPr="006E0AE7">
              <w:rPr>
                <w:rFonts w:ascii="Times New Roman" w:hAnsi="Times New Roman" w:cs="Times New Roman"/>
                <w:noProof/>
                <w:sz w:val="16"/>
                <w:szCs w:val="16"/>
              </w:rPr>
              <w:t>(42-43)</w:t>
            </w:r>
            <w:r w:rsidRPr="006E0AE7">
              <w:rPr>
                <w:rFonts w:ascii="Times New Roman" w:hAnsi="Times New Roman" w:cs="Times New Roman"/>
                <w:sz w:val="16"/>
                <w:szCs w:val="16"/>
              </w:rPr>
              <w:fldChar w:fldCharType="end"/>
            </w:r>
          </w:p>
        </w:tc>
      </w:tr>
      <w:tr w:rsidR="00DB7C9D" w:rsidRPr="006E0AE7" w:rsidTr="00E640B4">
        <w:trPr>
          <w:trHeight w:val="1125"/>
        </w:trPr>
        <w:tc>
          <w:tcPr>
            <w:tcW w:w="2943" w:type="dxa"/>
            <w:tcBorders>
              <w:top w:val="single" w:sz="4" w:space="0" w:color="000000"/>
              <w:left w:val="single" w:sz="4" w:space="0" w:color="000000"/>
              <w:bottom w:val="single" w:sz="4" w:space="0" w:color="000000"/>
            </w:tcBorders>
          </w:tcPr>
          <w:p w:rsidR="00DB7C9D" w:rsidRPr="006E0AE7" w:rsidRDefault="00FE3A71" w:rsidP="00385819">
            <w:pPr>
              <w:autoSpaceDE w:val="0"/>
              <w:spacing w:line="240" w:lineRule="auto"/>
              <w:jc w:val="center"/>
              <w:rPr>
                <w:rFonts w:ascii="Times New Roman" w:hAnsi="Times New Roman" w:cs="Times New Roman"/>
                <w:sz w:val="16"/>
                <w:szCs w:val="16"/>
              </w:rPr>
            </w:pPr>
            <w:r>
              <w:rPr>
                <w:rFonts w:ascii="Times New Roman" w:hAnsi="Times New Roman" w:cs="Times New Roman"/>
                <w:noProof/>
                <w:sz w:val="16"/>
                <w:szCs w:val="16"/>
                <w:lang w:eastAsia="es-ES_tradnl"/>
              </w:rPr>
              <w:pict>
                <v:shape id="_x0000_s1048" type="#_x0000_t75" style="position:absolute;left:0;text-align:left;margin-left:-1.85pt;margin-top:.35pt;width:134.35pt;height:45.2pt;z-index:251676672;mso-wrap-distance-left:9.05pt;mso-wrap-distance-right:9.05pt;mso-position-horizontal-relative:text;mso-position-vertical-relative:text" filled="t">
                  <v:fill color2="black"/>
                  <v:imagedata r:id="rId22" o:title=""/>
                </v:shape>
                <o:OLEObject Type="Embed" ProgID="ChemDraw.Document.6.0" ShapeID="_x0000_s1048" DrawAspect="Content" ObjectID="_1376376319" r:id="rId23"/>
              </w:pict>
            </w:r>
          </w:p>
          <w:p w:rsidR="00DB7C9D" w:rsidRPr="006E0AE7" w:rsidRDefault="00DB7C9D" w:rsidP="00385819">
            <w:pPr>
              <w:autoSpaceDE w:val="0"/>
              <w:spacing w:line="240" w:lineRule="auto"/>
              <w:rPr>
                <w:rFonts w:ascii="Times New Roman" w:hAnsi="Times New Roman" w:cs="Times New Roman"/>
                <w:sz w:val="16"/>
                <w:szCs w:val="16"/>
              </w:rPr>
            </w:pPr>
          </w:p>
          <w:p w:rsidR="00DB7C9D" w:rsidRPr="006E0AE7" w:rsidRDefault="00FE3A71" w:rsidP="00385819">
            <w:pPr>
              <w:autoSpaceDE w:val="0"/>
              <w:spacing w:line="240" w:lineRule="auto"/>
              <w:rPr>
                <w:rFonts w:ascii="Times New Roman" w:hAnsi="Times New Roman" w:cs="Times New Roman"/>
                <w:sz w:val="16"/>
                <w:szCs w:val="16"/>
              </w:rPr>
            </w:pPr>
            <w:r>
              <w:rPr>
                <w:rFonts w:ascii="Times New Roman" w:hAnsi="Times New Roman" w:cs="Times New Roman"/>
                <w:noProof/>
                <w:sz w:val="16"/>
                <w:szCs w:val="16"/>
                <w:lang w:val="en-US"/>
              </w:rPr>
              <w:pict>
                <v:shape id="_x0000_s1053" type="#_x0000_t202" style="position:absolute;margin-left:82.45pt;margin-top:8.25pt;width:58.05pt;height:16.65pt;z-index:251681792" filled="f" stroked="f">
                  <v:textbox style="mso-next-textbox:#_x0000_s1053">
                    <w:txbxContent>
                      <w:p w:rsidR="00BA28D1" w:rsidRPr="00F0468B" w:rsidRDefault="00BA28D1" w:rsidP="00DB7C9D">
                        <w:pPr>
                          <w:rPr>
                            <w:rFonts w:ascii="Times New Roman" w:hAnsi="Times New Roman" w:cs="Times New Roman"/>
                            <w:sz w:val="14"/>
                            <w:szCs w:val="14"/>
                            <w:lang w:val="en-US"/>
                          </w:rPr>
                        </w:pPr>
                        <w:r w:rsidRPr="00F0468B">
                          <w:rPr>
                            <w:rFonts w:ascii="Times New Roman" w:hAnsi="Times New Roman" w:cs="Times New Roman"/>
                            <w:i/>
                            <w:sz w:val="14"/>
                            <w:szCs w:val="14"/>
                            <w:lang w:val="en-US"/>
                          </w:rPr>
                          <w:t>Log K</w:t>
                        </w:r>
                        <w:r w:rsidRPr="00F0468B">
                          <w:rPr>
                            <w:rFonts w:ascii="Times New Roman" w:hAnsi="Times New Roman" w:cs="Times New Roman"/>
                            <w:i/>
                            <w:sz w:val="14"/>
                            <w:szCs w:val="14"/>
                            <w:vertAlign w:val="subscript"/>
                            <w:lang w:val="en-US"/>
                          </w:rPr>
                          <w:t xml:space="preserve">ow  </w:t>
                        </w:r>
                        <w:r w:rsidRPr="00F0468B">
                          <w:rPr>
                            <w:rFonts w:ascii="Times New Roman" w:hAnsi="Times New Roman" w:cs="Times New Roman"/>
                            <w:i/>
                            <w:sz w:val="14"/>
                            <w:szCs w:val="14"/>
                            <w:lang w:val="en-US"/>
                          </w:rPr>
                          <w:t xml:space="preserve">= </w:t>
                        </w:r>
                        <w:r w:rsidRPr="00DE7048">
                          <w:rPr>
                            <w:rFonts w:ascii="Times New Roman" w:hAnsi="Times New Roman" w:cs="Times New Roman"/>
                            <w:sz w:val="14"/>
                            <w:szCs w:val="14"/>
                            <w:lang w:val="en-US"/>
                          </w:rPr>
                          <w:t>5.32</w:t>
                        </w:r>
                      </w:p>
                    </w:txbxContent>
                  </v:textbox>
                </v:shape>
              </w:pict>
            </w:r>
            <w:r w:rsidR="00DB7C9D" w:rsidRPr="006E0AE7">
              <w:rPr>
                <w:rFonts w:ascii="Times New Roman" w:hAnsi="Times New Roman" w:cs="Times New Roman"/>
                <w:sz w:val="16"/>
                <w:szCs w:val="16"/>
              </w:rPr>
              <w:br/>
              <w:t>Verapamil</w:t>
            </w:r>
          </w:p>
        </w:tc>
        <w:tc>
          <w:tcPr>
            <w:tcW w:w="1843" w:type="dxa"/>
            <w:tcBorders>
              <w:top w:val="single" w:sz="4" w:space="0" w:color="000000"/>
              <w:left w:val="single" w:sz="4" w:space="0" w:color="000000"/>
              <w:bottom w:val="single" w:sz="4" w:space="0" w:color="000000"/>
            </w:tcBorders>
            <w:vAlign w:val="center"/>
          </w:tcPr>
          <w:p w:rsidR="00DB7C9D" w:rsidRPr="006E0AE7" w:rsidRDefault="00DB7C9D" w:rsidP="00385819">
            <w:pPr>
              <w:autoSpaceDE w:val="0"/>
              <w:snapToGrid w:val="0"/>
              <w:spacing w:line="24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In</w:t>
            </w:r>
            <w:r w:rsidRPr="006E0AE7">
              <w:rPr>
                <w:rFonts w:ascii="Times New Roman" w:hAnsi="Times New Roman" w:cs="Times New Roman"/>
                <w:sz w:val="16"/>
                <w:szCs w:val="16"/>
                <w:lang w:val="en-US"/>
              </w:rPr>
              <w:t xml:space="preserve">fluent </w:t>
            </w:r>
            <w:r>
              <w:rPr>
                <w:rFonts w:ascii="Times New Roman" w:hAnsi="Times New Roman" w:cs="Times New Roman"/>
                <w:sz w:val="16"/>
                <w:szCs w:val="16"/>
                <w:lang w:val="en-US"/>
              </w:rPr>
              <w:t xml:space="preserve">from WWTP </w:t>
            </w:r>
            <w:r>
              <w:rPr>
                <w:rFonts w:ascii="Times New Roman" w:hAnsi="Times New Roman" w:cs="Times New Roman"/>
                <w:sz w:val="16"/>
                <w:szCs w:val="16"/>
                <w:lang w:val="en-US"/>
              </w:rPr>
              <w:br/>
              <w:t>0.</w:t>
            </w:r>
            <w:r w:rsidRPr="006E0AE7">
              <w:rPr>
                <w:rFonts w:ascii="Times New Roman" w:hAnsi="Times New Roman" w:cs="Times New Roman"/>
                <w:sz w:val="16"/>
                <w:szCs w:val="16"/>
                <w:lang w:val="en-US"/>
              </w:rPr>
              <w:t>51</w:t>
            </w:r>
          </w:p>
        </w:tc>
        <w:tc>
          <w:tcPr>
            <w:tcW w:w="1627" w:type="dxa"/>
            <w:tcBorders>
              <w:top w:val="single" w:sz="4" w:space="0" w:color="000000"/>
              <w:left w:val="single" w:sz="4" w:space="0" w:color="000000"/>
              <w:bottom w:val="single" w:sz="4" w:space="0" w:color="000000"/>
            </w:tcBorders>
            <w:vAlign w:val="center"/>
          </w:tcPr>
          <w:p w:rsidR="00DB7C9D" w:rsidRPr="006E0AE7" w:rsidRDefault="00DB7C9D" w:rsidP="00385819">
            <w:pPr>
              <w:autoSpaceDE w:val="0"/>
              <w:snapToGrid w:val="0"/>
              <w:spacing w:line="240" w:lineRule="auto"/>
              <w:jc w:val="center"/>
              <w:rPr>
                <w:rFonts w:ascii="Times New Roman" w:hAnsi="Times New Roman" w:cs="Times New Roman"/>
                <w:i/>
                <w:sz w:val="16"/>
                <w:szCs w:val="16"/>
              </w:rPr>
            </w:pPr>
            <w:r w:rsidRPr="006E0AE7">
              <w:rPr>
                <w:rFonts w:ascii="Times New Roman" w:hAnsi="Times New Roman" w:cs="Times New Roman"/>
                <w:i/>
                <w:sz w:val="16"/>
                <w:szCs w:val="16"/>
              </w:rPr>
              <w:t>Daphnia magna</w:t>
            </w:r>
          </w:p>
          <w:p w:rsidR="00DB7C9D" w:rsidRPr="006E0AE7" w:rsidRDefault="00DB7C9D" w:rsidP="00385819">
            <w:pPr>
              <w:autoSpaceDE w:val="0"/>
              <w:snapToGrid w:val="0"/>
              <w:spacing w:line="240" w:lineRule="auto"/>
              <w:jc w:val="center"/>
              <w:rPr>
                <w:rFonts w:ascii="Times New Roman" w:hAnsi="Times New Roman" w:cs="Times New Roman"/>
                <w:i/>
                <w:sz w:val="16"/>
                <w:szCs w:val="16"/>
              </w:rPr>
            </w:pPr>
            <w:r w:rsidRPr="006E0AE7">
              <w:rPr>
                <w:rFonts w:ascii="Times New Roman" w:hAnsi="Times New Roman" w:cs="Times New Roman"/>
                <w:sz w:val="16"/>
                <w:szCs w:val="16"/>
              </w:rPr>
              <w:t>EC</w:t>
            </w:r>
            <w:r w:rsidRPr="006E0AE7">
              <w:rPr>
                <w:rFonts w:ascii="Times New Roman" w:hAnsi="Times New Roman" w:cs="Times New Roman"/>
                <w:sz w:val="16"/>
                <w:szCs w:val="16"/>
                <w:vertAlign w:val="subscript"/>
              </w:rPr>
              <w:t>50</w:t>
            </w:r>
            <w:r w:rsidRPr="006E0AE7">
              <w:rPr>
                <w:rFonts w:ascii="Times New Roman" w:hAnsi="Times New Roman" w:cs="Times New Roman"/>
                <w:i/>
                <w:sz w:val="16"/>
                <w:szCs w:val="16"/>
              </w:rPr>
              <w:br/>
            </w:r>
            <w:r w:rsidRPr="006E0AE7">
              <w:rPr>
                <w:rFonts w:ascii="Times New Roman" w:hAnsi="Times New Roman" w:cs="Times New Roman"/>
                <w:sz w:val="16"/>
                <w:szCs w:val="16"/>
              </w:rPr>
              <w:t>0.11-0.67mM</w:t>
            </w:r>
          </w:p>
        </w:tc>
        <w:tc>
          <w:tcPr>
            <w:tcW w:w="1134" w:type="dxa"/>
            <w:tcBorders>
              <w:top w:val="single" w:sz="4" w:space="0" w:color="000000"/>
              <w:left w:val="single" w:sz="4" w:space="0" w:color="000000"/>
              <w:bottom w:val="single" w:sz="4" w:space="0" w:color="000000"/>
            </w:tcBorders>
            <w:vAlign w:val="center"/>
          </w:tcPr>
          <w:p w:rsidR="00DB7C9D" w:rsidRPr="006E0AE7" w:rsidRDefault="00DB7C9D" w:rsidP="00385819">
            <w:pPr>
              <w:autoSpaceDE w:val="0"/>
              <w:snapToGrid w:val="0"/>
              <w:spacing w:line="240" w:lineRule="auto"/>
              <w:jc w:val="center"/>
              <w:rPr>
                <w:rFonts w:ascii="Times New Roman" w:hAnsi="Times New Roman" w:cs="Times New Roman"/>
                <w:iCs/>
                <w:sz w:val="16"/>
                <w:szCs w:val="16"/>
              </w:rPr>
            </w:pPr>
            <w:r w:rsidRPr="006E0AE7">
              <w:rPr>
                <w:rFonts w:ascii="Times New Roman" w:hAnsi="Times New Roman" w:cs="Times New Roman"/>
                <w:iCs/>
                <w:sz w:val="16"/>
                <w:szCs w:val="16"/>
              </w:rPr>
              <w:t>HPLC–ESI-MS/MS</w:t>
            </w:r>
          </w:p>
        </w:tc>
        <w:tc>
          <w:tcPr>
            <w:tcW w:w="992" w:type="dxa"/>
            <w:tcBorders>
              <w:top w:val="single" w:sz="4" w:space="0" w:color="000000"/>
              <w:left w:val="single" w:sz="4" w:space="0" w:color="000000"/>
              <w:bottom w:val="single" w:sz="4" w:space="0" w:color="000000"/>
              <w:right w:val="single" w:sz="4" w:space="0" w:color="000000"/>
            </w:tcBorders>
            <w:vAlign w:val="center"/>
          </w:tcPr>
          <w:p w:rsidR="00DB7C9D" w:rsidRPr="006E0AE7" w:rsidRDefault="000C5594" w:rsidP="00385819">
            <w:pPr>
              <w:autoSpaceDE w:val="0"/>
              <w:spacing w:line="24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DB7C9D" w:rsidRPr="006E0AE7">
              <w:rPr>
                <w:rFonts w:ascii="Times New Roman" w:hAnsi="Times New Roman" w:cs="Times New Roman"/>
                <w:sz w:val="16"/>
                <w:szCs w:val="16"/>
              </w:rPr>
              <w:instrText xml:space="preserve"> ADDIN EN.CITE &lt;EndNote&gt;&lt;Cite&gt;&lt;Author&gt;Daughton&lt;/Author&gt;&lt;Year&gt;1999&lt;/Year&gt;&lt;RecNum&gt;182&lt;/RecNum&gt;&lt;record&gt;&lt;rec-number&gt;182&lt;/rec-number&gt;&lt;foreign-keys&gt;&lt;key app="EN" db-id="xvwrfvdtxfex2je99avx9apvs0ptsrx2dwe0"&gt;182&lt;/key&gt;&lt;/foreign-keys&gt;&lt;ref-type name="Journal Article"&gt;17&lt;/ref-type&gt;&lt;contributors&gt;&lt;authors&gt;&lt;author&gt;Daughton, CG&lt;/author&gt;&lt;author&gt;Ternes, TA&lt;/author&gt;&lt;/authors&gt;&lt;/contributors&gt;&lt;titles&gt;&lt;title&gt;Pharmaceuticals and personal care products in the environment: Agents of subtle change?&lt;/title&gt;&lt;secondary-title&gt;Environmental Health Perspectives&lt;/secondary-title&gt;&lt;/titles&gt;&lt;periodical&gt;&lt;full-title&gt;Environmental Health Perspectives&lt;/full-title&gt;&lt;/periodical&gt;&lt;pages&gt;907-938&lt;/pages&gt;&lt;volume&gt;107&lt;/volume&gt;&lt;dates&gt;&lt;year&gt;1999&lt;/year&gt;&lt;/dates&gt;&lt;urls&gt;&lt;/urls&gt;&lt;/record&gt;&lt;/Cite&gt;&lt;Cite&gt;&lt;Author&gt;Hummel&lt;/Author&gt;&lt;Year&gt;2006&lt;/Year&gt;&lt;RecNum&gt;183&lt;/RecNum&gt;&lt;record&gt;&lt;rec-number&gt;183&lt;/rec-number&gt;&lt;foreign-keys&gt;&lt;key app="EN" db-id="xvwrfvdtxfex2je99avx9apvs0ptsrx2dwe0"&gt;183&lt;/key&gt;&lt;/foreign-keys&gt;&lt;ref-type name="Journal Article"&gt;17&lt;/ref-type&gt;&lt;contributors&gt;&lt;authors&gt;&lt;author&gt;Hummel, D&lt;/author&gt;&lt;author&gt;Löffler, D&lt;/author&gt;&lt;author&gt;Fink, G&lt;/author&gt;&lt;author&gt;Ternes, TA&lt;/author&gt;&lt;/authors&gt;&lt;/contributors&gt;&lt;titles&gt;&lt;title&gt;Simultaneous Determination of Psychoactive Drugs and Their Metabolites in Aqueous Matrices by Liquid Chromatography Mass Spectrometry†&lt;/title&gt;&lt;secondary-title&gt;Environ. Sci. Technol&lt;/secondary-title&gt;&lt;/titles&gt;&lt;periodical&gt;&lt;full-title&gt;Environ. Sci. Technol&lt;/full-title&gt;&lt;/periodical&gt;&lt;pages&gt;7321-7328&lt;/pages&gt;&lt;volume&gt;40&lt;/volume&gt;&lt;number&gt;23&lt;/number&gt;&lt;dates&gt;&lt;year&gt;2006&lt;/year&gt;&lt;/dates&gt;&lt;urls&gt;&lt;/urls&gt;&lt;/record&gt;&lt;/Cite&gt;&lt;/EndNote&gt;</w:instrText>
            </w:r>
            <w:r w:rsidRPr="006E0AE7">
              <w:rPr>
                <w:rFonts w:ascii="Times New Roman" w:hAnsi="Times New Roman" w:cs="Times New Roman"/>
                <w:sz w:val="16"/>
                <w:szCs w:val="16"/>
              </w:rPr>
              <w:fldChar w:fldCharType="separate"/>
            </w:r>
            <w:r w:rsidR="00DB7C9D" w:rsidRPr="006E0AE7">
              <w:rPr>
                <w:rFonts w:ascii="Times New Roman" w:hAnsi="Times New Roman" w:cs="Times New Roman"/>
                <w:noProof/>
                <w:sz w:val="16"/>
                <w:szCs w:val="16"/>
              </w:rPr>
              <w:t>(44-45)</w:t>
            </w:r>
            <w:r w:rsidRPr="006E0AE7">
              <w:rPr>
                <w:rFonts w:ascii="Times New Roman" w:hAnsi="Times New Roman" w:cs="Times New Roman"/>
                <w:sz w:val="16"/>
                <w:szCs w:val="16"/>
              </w:rPr>
              <w:fldChar w:fldCharType="end"/>
            </w:r>
          </w:p>
        </w:tc>
      </w:tr>
      <w:tr w:rsidR="00DB7C9D" w:rsidRPr="006E0AE7" w:rsidTr="00E640B4">
        <w:trPr>
          <w:trHeight w:val="1484"/>
        </w:trPr>
        <w:tc>
          <w:tcPr>
            <w:tcW w:w="2943" w:type="dxa"/>
            <w:tcBorders>
              <w:top w:val="single" w:sz="4" w:space="0" w:color="000000"/>
              <w:left w:val="single" w:sz="4" w:space="0" w:color="000000"/>
              <w:bottom w:val="single" w:sz="4" w:space="0" w:color="000000"/>
            </w:tcBorders>
          </w:tcPr>
          <w:p w:rsidR="00DB7C9D" w:rsidRPr="00DE7048" w:rsidRDefault="00FE3A71" w:rsidP="00385819">
            <w:pPr>
              <w:autoSpaceDE w:val="0"/>
              <w:spacing w:line="240" w:lineRule="auto"/>
              <w:jc w:val="center"/>
              <w:rPr>
                <w:rFonts w:ascii="Times New Roman" w:hAnsi="Times New Roman" w:cs="Times New Roman"/>
                <w:sz w:val="16"/>
                <w:szCs w:val="16"/>
                <w:lang w:val="en-US"/>
              </w:rPr>
            </w:pPr>
            <w:r>
              <w:rPr>
                <w:rFonts w:ascii="Times New Roman" w:hAnsi="Times New Roman" w:cs="Times New Roman"/>
                <w:noProof/>
                <w:lang w:eastAsia="es-ES_tradnl"/>
              </w:rPr>
              <w:pict>
                <v:shape id="_x0000_s1049" type="#_x0000_t75" style="position:absolute;left:0;text-align:left;margin-left:29.15pt;margin-top:1.85pt;width:106.55pt;height:66.1pt;z-index:251677696;mso-wrap-distance-left:9.05pt;mso-wrap-distance-right:9.05pt;mso-position-horizontal-relative:text;mso-position-vertical-relative:text" filled="t">
                  <v:fill color2="black"/>
                  <v:imagedata r:id="rId24" o:title=""/>
                </v:shape>
                <o:OLEObject Type="Embed" ProgID="ChemDraw.Document.6.0" ShapeID="_x0000_s1049" DrawAspect="Content" ObjectID="_1376376320" r:id="rId25"/>
              </w:pict>
            </w:r>
          </w:p>
          <w:p w:rsidR="00DB7C9D" w:rsidRPr="00DE7048" w:rsidRDefault="00DB7C9D" w:rsidP="00385819">
            <w:pPr>
              <w:autoSpaceDE w:val="0"/>
              <w:spacing w:line="240" w:lineRule="auto"/>
              <w:rPr>
                <w:rFonts w:ascii="Times New Roman" w:hAnsi="Times New Roman" w:cs="Times New Roman"/>
                <w:sz w:val="16"/>
                <w:szCs w:val="16"/>
                <w:lang w:val="en-US"/>
              </w:rPr>
            </w:pPr>
          </w:p>
          <w:p w:rsidR="00DB7C9D" w:rsidRPr="00DE7048" w:rsidRDefault="00FE3A71" w:rsidP="00385819">
            <w:pPr>
              <w:autoSpaceDE w:val="0"/>
              <w:spacing w:line="240" w:lineRule="auto"/>
              <w:rPr>
                <w:rFonts w:ascii="Times New Roman" w:hAnsi="Times New Roman" w:cs="Times New Roman"/>
                <w:sz w:val="16"/>
                <w:szCs w:val="16"/>
                <w:lang w:val="en-US"/>
              </w:rPr>
            </w:pPr>
            <w:r>
              <w:rPr>
                <w:rFonts w:ascii="Times New Roman" w:hAnsi="Times New Roman" w:cs="Times New Roman"/>
                <w:noProof/>
                <w:sz w:val="16"/>
                <w:szCs w:val="16"/>
                <w:lang w:val="en-US"/>
              </w:rPr>
              <w:pict>
                <v:shape id="_x0000_s1054" type="#_x0000_t202" style="position:absolute;margin-left:84.95pt;margin-top:28.5pt;width:58.05pt;height:16.65pt;z-index:251682816" filled="f" stroked="f">
                  <v:textbox style="mso-next-textbox:#_x0000_s1054">
                    <w:txbxContent>
                      <w:p w:rsidR="00BA28D1" w:rsidRPr="00F0468B" w:rsidRDefault="00BA28D1" w:rsidP="00DB7C9D">
                        <w:pPr>
                          <w:rPr>
                            <w:rFonts w:ascii="Times New Roman" w:hAnsi="Times New Roman" w:cs="Times New Roman"/>
                            <w:sz w:val="14"/>
                            <w:szCs w:val="14"/>
                            <w:lang w:val="en-US"/>
                          </w:rPr>
                        </w:pPr>
                        <w:r w:rsidRPr="00F0468B">
                          <w:rPr>
                            <w:rFonts w:ascii="Times New Roman" w:hAnsi="Times New Roman" w:cs="Times New Roman"/>
                            <w:i/>
                            <w:sz w:val="14"/>
                            <w:szCs w:val="14"/>
                            <w:lang w:val="en-US"/>
                          </w:rPr>
                          <w:t>Log K</w:t>
                        </w:r>
                        <w:r w:rsidRPr="00F0468B">
                          <w:rPr>
                            <w:rFonts w:ascii="Times New Roman" w:hAnsi="Times New Roman" w:cs="Times New Roman"/>
                            <w:i/>
                            <w:sz w:val="14"/>
                            <w:szCs w:val="14"/>
                            <w:vertAlign w:val="subscript"/>
                            <w:lang w:val="en-US"/>
                          </w:rPr>
                          <w:t xml:space="preserve">ow </w:t>
                        </w:r>
                        <w:r w:rsidRPr="00816F82">
                          <w:rPr>
                            <w:rFonts w:ascii="Times New Roman" w:hAnsi="Times New Roman" w:cs="Times New Roman"/>
                            <w:i/>
                            <w:sz w:val="14"/>
                            <w:szCs w:val="14"/>
                            <w:lang w:val="en-US"/>
                          </w:rPr>
                          <w:t xml:space="preserve">= </w:t>
                        </w:r>
                        <w:r>
                          <w:rPr>
                            <w:rFonts w:ascii="Times New Roman" w:hAnsi="Times New Roman" w:cs="Times New Roman"/>
                            <w:sz w:val="14"/>
                            <w:szCs w:val="14"/>
                            <w:lang w:val="en-US"/>
                          </w:rPr>
                          <w:t>1.52</w:t>
                        </w:r>
                      </w:p>
                    </w:txbxContent>
                  </v:textbox>
                </v:shape>
              </w:pict>
            </w:r>
            <w:r w:rsidR="00DB7C9D" w:rsidRPr="00DE7048">
              <w:rPr>
                <w:rFonts w:ascii="Times New Roman" w:hAnsi="Times New Roman" w:cs="Times New Roman"/>
                <w:sz w:val="16"/>
                <w:szCs w:val="16"/>
                <w:lang w:val="en-US"/>
              </w:rPr>
              <w:br/>
              <w:t>Enalapril</w:t>
            </w:r>
            <w:r w:rsidR="00DB7C9D" w:rsidRPr="00DE7048">
              <w:rPr>
                <w:rFonts w:ascii="Times New Roman" w:hAnsi="Times New Roman" w:cs="Times New Roman"/>
                <w:sz w:val="16"/>
                <w:szCs w:val="16"/>
                <w:lang w:val="en-US"/>
              </w:rPr>
              <w:br/>
            </w:r>
            <w:r w:rsidR="00DB7C9D">
              <w:rPr>
                <w:rFonts w:ascii="Times New Roman" w:hAnsi="Times New Roman" w:cs="Times New Roman"/>
                <w:sz w:val="16"/>
                <w:szCs w:val="16"/>
                <w:lang w:val="en-US"/>
              </w:rPr>
              <w:br/>
            </w:r>
          </w:p>
        </w:tc>
        <w:tc>
          <w:tcPr>
            <w:tcW w:w="1843" w:type="dxa"/>
            <w:tcBorders>
              <w:top w:val="single" w:sz="4" w:space="0" w:color="000000"/>
              <w:left w:val="single" w:sz="4" w:space="0" w:color="000000"/>
              <w:bottom w:val="single" w:sz="4" w:space="0" w:color="000000"/>
            </w:tcBorders>
            <w:vAlign w:val="center"/>
          </w:tcPr>
          <w:p w:rsidR="00DB7C9D" w:rsidRPr="006E0AE7" w:rsidRDefault="00DB7C9D" w:rsidP="00DB7C9D">
            <w:pPr>
              <w:autoSpaceDE w:val="0"/>
              <w:snapToGrid w:val="0"/>
              <w:spacing w:line="24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In</w:t>
            </w:r>
            <w:r w:rsidRPr="006E0AE7">
              <w:rPr>
                <w:rFonts w:ascii="Times New Roman" w:hAnsi="Times New Roman" w:cs="Times New Roman"/>
                <w:sz w:val="16"/>
                <w:szCs w:val="16"/>
                <w:lang w:val="en-US"/>
              </w:rPr>
              <w:t xml:space="preserve">fluent </w:t>
            </w:r>
            <w:r>
              <w:rPr>
                <w:rFonts w:ascii="Times New Roman" w:hAnsi="Times New Roman" w:cs="Times New Roman"/>
                <w:sz w:val="16"/>
                <w:szCs w:val="16"/>
                <w:lang w:val="en-US"/>
              </w:rPr>
              <w:t xml:space="preserve">from </w:t>
            </w:r>
            <w:r w:rsidRPr="006E0AE7">
              <w:rPr>
                <w:rFonts w:ascii="Times New Roman" w:hAnsi="Times New Roman" w:cs="Times New Roman"/>
                <w:sz w:val="16"/>
                <w:szCs w:val="16"/>
                <w:lang w:val="en-US"/>
              </w:rPr>
              <w:t>W</w:t>
            </w:r>
            <w:r>
              <w:rPr>
                <w:rFonts w:ascii="Times New Roman" w:hAnsi="Times New Roman" w:cs="Times New Roman"/>
                <w:sz w:val="16"/>
                <w:szCs w:val="16"/>
                <w:lang w:val="en-US"/>
              </w:rPr>
              <w:t>WTP</w:t>
            </w:r>
            <w:r>
              <w:rPr>
                <w:rFonts w:ascii="Times New Roman" w:hAnsi="Times New Roman" w:cs="Times New Roman"/>
                <w:sz w:val="16"/>
                <w:szCs w:val="16"/>
                <w:lang w:val="en-US"/>
              </w:rPr>
              <w:br/>
              <w:t>0.</w:t>
            </w:r>
            <w:r w:rsidRPr="006E0AE7">
              <w:rPr>
                <w:rFonts w:ascii="Times New Roman" w:hAnsi="Times New Roman" w:cs="Times New Roman"/>
                <w:sz w:val="16"/>
                <w:szCs w:val="16"/>
                <w:lang w:val="en-US"/>
              </w:rPr>
              <w:t>239</w:t>
            </w:r>
          </w:p>
        </w:tc>
        <w:tc>
          <w:tcPr>
            <w:tcW w:w="1627" w:type="dxa"/>
            <w:tcBorders>
              <w:top w:val="single" w:sz="4" w:space="0" w:color="000000"/>
              <w:left w:val="single" w:sz="4" w:space="0" w:color="000000"/>
              <w:bottom w:val="single" w:sz="4" w:space="0" w:color="000000"/>
            </w:tcBorders>
            <w:vAlign w:val="center"/>
          </w:tcPr>
          <w:p w:rsidR="00DB7C9D" w:rsidRPr="006E0AE7" w:rsidRDefault="00DB7C9D" w:rsidP="00385819">
            <w:pPr>
              <w:autoSpaceDE w:val="0"/>
              <w:spacing w:line="240" w:lineRule="auto"/>
              <w:jc w:val="center"/>
              <w:rPr>
                <w:rFonts w:ascii="Times New Roman" w:hAnsi="Times New Roman" w:cs="Times New Roman"/>
                <w:i/>
                <w:iCs/>
                <w:sz w:val="16"/>
                <w:szCs w:val="16"/>
                <w:lang w:val="en-US"/>
              </w:rPr>
            </w:pPr>
            <w:r w:rsidRPr="006E0AE7">
              <w:rPr>
                <w:rFonts w:ascii="Times New Roman" w:hAnsi="Times New Roman" w:cs="Times New Roman"/>
                <w:i/>
                <w:iCs/>
                <w:sz w:val="16"/>
                <w:szCs w:val="16"/>
                <w:lang w:val="en-US"/>
              </w:rPr>
              <w:t>Thamnocephalus platyurus</w:t>
            </w:r>
            <w:r w:rsidRPr="006E0AE7">
              <w:rPr>
                <w:rFonts w:ascii="Times New Roman" w:hAnsi="Times New Roman" w:cs="Times New Roman"/>
                <w:i/>
                <w:iCs/>
                <w:sz w:val="16"/>
                <w:szCs w:val="16"/>
                <w:lang w:val="en-US"/>
              </w:rPr>
              <w:br/>
            </w:r>
            <w:r w:rsidRPr="006E0AE7">
              <w:rPr>
                <w:rFonts w:ascii="Times New Roman" w:hAnsi="Times New Roman" w:cs="Times New Roman"/>
                <w:bCs/>
                <w:sz w:val="15"/>
                <w:szCs w:val="15"/>
                <w:lang w:val="en-US"/>
              </w:rPr>
              <w:t>24h-LC</w:t>
            </w:r>
            <w:r w:rsidRPr="006E0AE7">
              <w:rPr>
                <w:rFonts w:ascii="Times New Roman" w:hAnsi="Times New Roman" w:cs="Times New Roman"/>
                <w:bCs/>
                <w:sz w:val="15"/>
                <w:szCs w:val="15"/>
                <w:vertAlign w:val="subscript"/>
                <w:lang w:val="en-US"/>
              </w:rPr>
              <w:t>50</w:t>
            </w:r>
            <w:r w:rsidRPr="006E0AE7">
              <w:rPr>
                <w:rFonts w:ascii="Times New Roman" w:hAnsi="Times New Roman" w:cs="Times New Roman"/>
                <w:i/>
                <w:iCs/>
                <w:sz w:val="16"/>
                <w:szCs w:val="16"/>
                <w:lang w:val="en-US"/>
              </w:rPr>
              <w:br/>
            </w:r>
            <w:r w:rsidRPr="006E0AE7">
              <w:rPr>
                <w:rFonts w:ascii="Times New Roman" w:hAnsi="Times New Roman" w:cs="Times New Roman"/>
                <w:sz w:val="16"/>
                <w:szCs w:val="16"/>
                <w:lang w:val="en-US"/>
              </w:rPr>
              <w:t>0.184</w:t>
            </w:r>
          </w:p>
        </w:tc>
        <w:tc>
          <w:tcPr>
            <w:tcW w:w="1134" w:type="dxa"/>
            <w:tcBorders>
              <w:top w:val="single" w:sz="4" w:space="0" w:color="000000"/>
              <w:left w:val="single" w:sz="4" w:space="0" w:color="000000"/>
              <w:bottom w:val="single" w:sz="4" w:space="0" w:color="000000"/>
            </w:tcBorders>
            <w:vAlign w:val="center"/>
          </w:tcPr>
          <w:p w:rsidR="00DB7C9D" w:rsidRPr="006E0AE7" w:rsidRDefault="00DB7C9D" w:rsidP="00385819">
            <w:pPr>
              <w:autoSpaceDE w:val="0"/>
              <w:snapToGrid w:val="0"/>
              <w:spacing w:line="240" w:lineRule="auto"/>
              <w:jc w:val="center"/>
              <w:rPr>
                <w:rFonts w:ascii="Times New Roman" w:hAnsi="Times New Roman" w:cs="Times New Roman"/>
                <w:iCs/>
                <w:sz w:val="16"/>
                <w:szCs w:val="16"/>
                <w:lang w:val="en-US"/>
              </w:rPr>
            </w:pPr>
            <w:r w:rsidRPr="006E0AE7">
              <w:rPr>
                <w:rFonts w:ascii="Times New Roman" w:hAnsi="Times New Roman" w:cs="Times New Roman"/>
                <w:iCs/>
                <w:sz w:val="16"/>
                <w:szCs w:val="16"/>
                <w:lang w:val="en-US"/>
              </w:rPr>
              <w:t>HPLC–ESI-MS/MS</w:t>
            </w:r>
          </w:p>
        </w:tc>
        <w:tc>
          <w:tcPr>
            <w:tcW w:w="992" w:type="dxa"/>
            <w:tcBorders>
              <w:top w:val="single" w:sz="4" w:space="0" w:color="000000"/>
              <w:left w:val="single" w:sz="4" w:space="0" w:color="000000"/>
              <w:bottom w:val="single" w:sz="4" w:space="0" w:color="000000"/>
              <w:right w:val="single" w:sz="4" w:space="0" w:color="000000"/>
            </w:tcBorders>
            <w:vAlign w:val="center"/>
          </w:tcPr>
          <w:p w:rsidR="00DB7C9D" w:rsidRPr="006E0AE7" w:rsidRDefault="000C5594" w:rsidP="00385819">
            <w:pPr>
              <w:autoSpaceDE w:val="0"/>
              <w:spacing w:line="24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DB7C9D" w:rsidRPr="006E0AE7">
              <w:rPr>
                <w:rFonts w:ascii="Times New Roman" w:hAnsi="Times New Roman" w:cs="Times New Roman"/>
                <w:sz w:val="16"/>
                <w:szCs w:val="16"/>
                <w:lang w:val="en-US"/>
              </w:rPr>
              <w:instrText xml:space="preserve"> ADDIN EN.CITE &lt;EndNote&gt;&lt;Cite&gt;&lt;Author&gt;Garcia-Ac&lt;/Author&gt;&lt;Year&gt;2009&lt;/Year&gt;&lt;RecNum&gt;184&lt;/RecNum&gt;&lt;record&gt;&lt;rec-numb</w:instrText>
            </w:r>
            <w:r w:rsidR="00DB7C9D" w:rsidRPr="006E0AE7">
              <w:rPr>
                <w:rFonts w:ascii="Times New Roman" w:hAnsi="Times New Roman" w:cs="Times New Roman"/>
                <w:sz w:val="16"/>
                <w:szCs w:val="16"/>
              </w:rPr>
              <w:instrText>er&gt;184&lt;/rec-number&gt;&lt;foreign-keys&gt;&lt;key app="EN" db-id="xvwrfvdtxfex2je99avx9apvs0ptsrx2dwe0"&gt;184&lt;/key&gt;&lt;/foreign-keys&gt;&lt;ref-type name="Journal Article"&gt;17&lt;/ref-type&gt;&lt;contributors&gt;&lt;authors&gt;&lt;author&gt;Garcia-Ac, A&lt;/author&gt;&lt;author&gt;Segura, PA&lt;/author&gt;&lt;author&gt;Gagnon, C&lt;/author&gt;&lt;author&gt;Sauvé, S&lt;/author&gt;&lt;/authors&gt;&lt;/contributors&gt;&lt;titles&gt;&lt;title&gt;Determination of bezafibrate, methotrexate, cyclophosphamide, orlistat and enalapril in waste and surface waters using on-line solid-phase extraction liquid chromatography coupled to polarity-switching electrospray tandem mass spectrometry&lt;/title&gt;&lt;secondary-title&gt;Journal of Environmental Monitoring&lt;/secondary-title&gt;&lt;/titles&gt;&lt;periodical&gt;&lt;full-title&gt;Journal of Environmental Monitoring&lt;/full-title&gt;&lt;/periodical&gt;&lt;pages&gt;830-838&lt;/pages&gt;&lt;volume&gt;11&lt;/volume&gt;&lt;number&gt;4&lt;/number&gt;&lt;dates&gt;&lt;year&gt;2009&lt;/year&gt;&lt;/dates&gt;&lt;urls&gt;&lt;/urls&gt;&lt;/record&gt;&lt;/Cite&gt;&lt;Cite&gt;&lt;Author&gt;Nalecz-Jawecki&lt;/Author&gt;&lt;Year&gt;2006&lt;/Year&gt;&lt;RecNum&gt;185&lt;/RecNum&gt;&lt;record&gt;&lt;rec-number&gt;185&lt;/rec-number&gt;&lt;foreign-keys&gt;&lt;key app="EN" db-id="xvwrfvdtxfex2je99avx9apvs0ptsrx2dwe0"&gt;185&lt;/key&gt;&lt;/foreign-keys&gt;&lt;ref-type name="Journal Article"&gt;17&lt;/ref-type&gt;&lt;contributors&gt;&lt;authors&gt;&lt;author&gt;Nalecz-Jawecki, G&lt;/author&gt;&lt;author&gt;Persoone, G&lt;/author&gt;&lt;/authors&gt;&lt;/contributors&gt;&lt;titles&gt;&lt;title&gt;Toxicity of Selected Pharmaceuticals to the Anostracan Crustacean Thamnocephalus platyurus-Comparison of Sublethal and Lethal Effect Levels with the 1h Rapidtoxkit and the 24h Thamnotoxkit Microbiotests&lt;/title&gt;&lt;secondary-title&gt;Environmental Science and Pollution Research&lt;/secondary-title&gt;&lt;/titles&gt;&lt;periodical&gt;&lt;full-title&gt;Environmental Science and Pollution Research&lt;/full-title&gt;&lt;/periodical&gt;&lt;pages&gt;22-27&lt;/pages&gt;&lt;volume&gt;13&lt;/volume&gt;&lt;number&gt;1&lt;/number&gt;&lt;dates&gt;&lt;year&gt;2006&lt;/year&gt;&lt;/dates&gt;&lt;urls&gt;&lt;/urls&gt;&lt;/record&gt;&lt;/Cite&gt;&lt;/EndNote&gt;</w:instrText>
            </w:r>
            <w:r w:rsidRPr="006E0AE7">
              <w:rPr>
                <w:rFonts w:ascii="Times New Roman" w:hAnsi="Times New Roman" w:cs="Times New Roman"/>
                <w:sz w:val="16"/>
                <w:szCs w:val="16"/>
              </w:rPr>
              <w:fldChar w:fldCharType="separate"/>
            </w:r>
            <w:r w:rsidR="00DB7C9D" w:rsidRPr="006E0AE7">
              <w:rPr>
                <w:rFonts w:ascii="Times New Roman" w:hAnsi="Times New Roman" w:cs="Times New Roman"/>
                <w:noProof/>
                <w:sz w:val="16"/>
                <w:szCs w:val="16"/>
              </w:rPr>
              <w:t>(46-47)</w:t>
            </w:r>
            <w:r w:rsidRPr="006E0AE7">
              <w:rPr>
                <w:rFonts w:ascii="Times New Roman" w:hAnsi="Times New Roman" w:cs="Times New Roman"/>
                <w:sz w:val="16"/>
                <w:szCs w:val="16"/>
              </w:rPr>
              <w:fldChar w:fldCharType="end"/>
            </w:r>
          </w:p>
        </w:tc>
      </w:tr>
    </w:tbl>
    <w:p w:rsidR="00DB7C9D" w:rsidRDefault="00DB7C9D" w:rsidP="00286649">
      <w:pPr>
        <w:spacing w:line="360" w:lineRule="auto"/>
        <w:jc w:val="both"/>
      </w:pPr>
    </w:p>
    <w:p w:rsidR="00DB7C9D" w:rsidRPr="006E0AE7" w:rsidRDefault="00DB7C9D" w:rsidP="00DB7C9D">
      <w:pPr>
        <w:autoSpaceDE w:val="0"/>
        <w:spacing w:after="0" w:line="360" w:lineRule="auto"/>
        <w:jc w:val="both"/>
        <w:rPr>
          <w:rFonts w:ascii="Times New Roman" w:hAnsi="Times New Roman" w:cs="Times New Roman"/>
          <w:sz w:val="24"/>
          <w:szCs w:val="24"/>
          <w:lang w:val="en-US"/>
        </w:rPr>
      </w:pPr>
      <w:r>
        <w:rPr>
          <w:rFonts w:ascii="Times New Roman" w:hAnsi="Times New Roman" w:cs="Times New Roman"/>
          <w:b/>
          <w:bCs/>
          <w:sz w:val="24"/>
          <w:szCs w:val="24"/>
        </w:rPr>
        <w:t>Antibiotics</w:t>
      </w:r>
    </w:p>
    <w:p w:rsidR="00DB7C9D" w:rsidRPr="00DF264B" w:rsidRDefault="00DB7C9D" w:rsidP="00DB7C9D">
      <w:pPr>
        <w:autoSpaceDE w:val="0"/>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Antibiotics are widely prescribed drugs worldwide. Their success against pathogens in humans and animals and their use in food preservation has increased their demand. However, inappropriate use has facilitated the formation of resistant organisms and ineffective therapeutics.</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The resistance of microorganisms is mediated by the expression of genes that encode proteins responsible for the expulsion of antibiotics into the cell exterior (by efflux pumps) (48), synthesis of enzymes that degrade the molecule using inactivators (49) and the modification of their site of action or therapeutic target (50). It has been shown that the presence of antibiotic residues has increased these mechanisms of resistance in some pathogenic microorganisms pre</w:t>
      </w:r>
      <w:r w:rsidR="00127BFE">
        <w:rPr>
          <w:rFonts w:ascii="Times New Roman" w:hAnsi="Times New Roman" w:cs="Times New Roman"/>
          <w:sz w:val="24"/>
          <w:szCs w:val="24"/>
          <w:lang w:val="en-US"/>
        </w:rPr>
        <w:t>sent in different water bodies. A</w:t>
      </w:r>
      <w:r w:rsidRPr="006E0AE7">
        <w:rPr>
          <w:rFonts w:ascii="Times New Roman" w:hAnsi="Times New Roman" w:cs="Times New Roman"/>
          <w:sz w:val="24"/>
          <w:szCs w:val="24"/>
          <w:lang w:val="en-US"/>
        </w:rPr>
        <w:t>ntibiotics</w:t>
      </w:r>
      <w:r>
        <w:rPr>
          <w:rFonts w:ascii="Times New Roman" w:hAnsi="Times New Roman" w:cs="Times New Roman"/>
          <w:sz w:val="24"/>
          <w:szCs w:val="24"/>
          <w:lang w:val="en-US"/>
        </w:rPr>
        <w:t xml:space="preserve"> </w:t>
      </w:r>
      <w:r w:rsidR="00127BFE">
        <w:rPr>
          <w:rFonts w:ascii="Times New Roman" w:hAnsi="Times New Roman" w:cs="Times New Roman"/>
          <w:sz w:val="24"/>
          <w:szCs w:val="24"/>
          <w:lang w:val="en-US"/>
        </w:rPr>
        <w:t>such as</w:t>
      </w:r>
      <w:r>
        <w:rPr>
          <w:rFonts w:ascii="Times New Roman" w:hAnsi="Times New Roman" w:cs="Times New Roman"/>
          <w:sz w:val="24"/>
          <w:szCs w:val="24"/>
          <w:lang w:val="en-US"/>
        </w:rPr>
        <w:t xml:space="preserve"> t</w:t>
      </w:r>
      <w:r w:rsidRPr="006E0AE7">
        <w:rPr>
          <w:rFonts w:ascii="Times New Roman" w:hAnsi="Times New Roman" w:cs="Times New Roman"/>
          <w:sz w:val="24"/>
          <w:szCs w:val="24"/>
          <w:lang w:val="en-US"/>
        </w:rPr>
        <w:t>etracyclines (51), aminoglycosides (52), macrolides, beta-lactams and vancomycin (53</w:t>
      </w:r>
      <w:r w:rsidR="00BA28D1">
        <w:rPr>
          <w:rFonts w:ascii="Times New Roman" w:hAnsi="Times New Roman" w:cs="Times New Roman"/>
          <w:sz w:val="24"/>
          <w:szCs w:val="24"/>
          <w:lang w:val="en-US"/>
        </w:rPr>
        <w:t>,</w:t>
      </w:r>
      <w:r w:rsidR="00BA28D1" w:rsidRPr="006E0AE7">
        <w:rPr>
          <w:rFonts w:ascii="Times New Roman" w:hAnsi="Times New Roman" w:cs="Times New Roman"/>
          <w:sz w:val="24"/>
          <w:szCs w:val="24"/>
          <w:lang w:val="en-US"/>
        </w:rPr>
        <w:t xml:space="preserve"> 54</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127BFE">
        <w:rPr>
          <w:rFonts w:ascii="Times New Roman" w:hAnsi="Times New Roman" w:cs="Times New Roman"/>
          <w:sz w:val="24"/>
          <w:szCs w:val="24"/>
          <w:lang w:val="en-US"/>
        </w:rPr>
        <w:t>has found in the water (see t</w:t>
      </w:r>
      <w:r>
        <w:rPr>
          <w:rFonts w:ascii="Times New Roman" w:hAnsi="Times New Roman" w:cs="Times New Roman"/>
          <w:sz w:val="24"/>
          <w:szCs w:val="24"/>
          <w:lang w:val="en-US"/>
        </w:rPr>
        <w:t>able 3</w:t>
      </w:r>
      <w:r w:rsidR="00127BFE">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 xml:space="preserve">Antibiotics </w:t>
      </w:r>
      <w:r w:rsidR="00127BFE">
        <w:rPr>
          <w:rFonts w:ascii="Times New Roman" w:hAnsi="Times New Roman" w:cs="Times New Roman"/>
          <w:sz w:val="24"/>
          <w:szCs w:val="24"/>
          <w:lang w:val="en-US"/>
        </w:rPr>
        <w:lastRenderedPageBreak/>
        <w:t xml:space="preserve">sources are </w:t>
      </w:r>
      <w:r w:rsidRPr="006E0AE7">
        <w:rPr>
          <w:rFonts w:ascii="Times New Roman" w:hAnsi="Times New Roman" w:cs="Times New Roman"/>
          <w:sz w:val="24"/>
          <w:szCs w:val="24"/>
          <w:lang w:val="en-US"/>
        </w:rPr>
        <w:t>hospital</w:t>
      </w:r>
      <w:r w:rsidR="00127BFE">
        <w:rPr>
          <w:rFonts w:ascii="Times New Roman" w:hAnsi="Times New Roman" w:cs="Times New Roman"/>
          <w:sz w:val="24"/>
          <w:szCs w:val="24"/>
          <w:lang w:val="en-US"/>
        </w:rPr>
        <w:t xml:space="preserve">s, </w:t>
      </w:r>
      <w:r w:rsidRPr="006E0AE7">
        <w:rPr>
          <w:rFonts w:ascii="Times New Roman" w:hAnsi="Times New Roman" w:cs="Times New Roman"/>
          <w:sz w:val="24"/>
          <w:szCs w:val="24"/>
          <w:lang w:val="en-US"/>
        </w:rPr>
        <w:t xml:space="preserve">residential or agricultural origins, from where the </w:t>
      </w:r>
      <w:r w:rsidR="00127BFE" w:rsidRPr="006E0AE7">
        <w:rPr>
          <w:rFonts w:ascii="Times New Roman" w:hAnsi="Times New Roman" w:cs="Times New Roman"/>
          <w:sz w:val="24"/>
          <w:szCs w:val="24"/>
          <w:lang w:val="en-US"/>
        </w:rPr>
        <w:t xml:space="preserve">parent compounds </w:t>
      </w:r>
      <w:r w:rsidR="00127BFE">
        <w:rPr>
          <w:rFonts w:ascii="Times New Roman" w:hAnsi="Times New Roman" w:cs="Times New Roman"/>
          <w:sz w:val="24"/>
          <w:szCs w:val="24"/>
          <w:lang w:val="en-US"/>
        </w:rPr>
        <w:t xml:space="preserve">and degradates </w:t>
      </w:r>
      <w:r w:rsidRPr="006E0AE7">
        <w:rPr>
          <w:rFonts w:ascii="Times New Roman" w:hAnsi="Times New Roman" w:cs="Times New Roman"/>
          <w:sz w:val="24"/>
          <w:szCs w:val="24"/>
          <w:lang w:val="en-US"/>
        </w:rPr>
        <w:t>are excreted after their inge</w:t>
      </w:r>
      <w:r w:rsidR="00127BFE">
        <w:rPr>
          <w:rFonts w:ascii="Times New Roman" w:hAnsi="Times New Roman" w:cs="Times New Roman"/>
          <w:sz w:val="24"/>
          <w:szCs w:val="24"/>
          <w:lang w:val="en-US"/>
        </w:rPr>
        <w:t>stion</w:t>
      </w:r>
      <w:r w:rsidRPr="006E0AE7">
        <w:rPr>
          <w:rFonts w:ascii="Times New Roman" w:hAnsi="Times New Roman" w:cs="Times New Roman"/>
          <w:sz w:val="24"/>
          <w:szCs w:val="24"/>
          <w:lang w:val="en-US"/>
        </w:rPr>
        <w:t xml:space="preserve"> </w:t>
      </w:r>
      <w:r w:rsidR="00127BFE">
        <w:rPr>
          <w:rFonts w:ascii="Times New Roman" w:hAnsi="Times New Roman" w:cs="Times New Roman"/>
          <w:sz w:val="24"/>
          <w:szCs w:val="24"/>
          <w:lang w:val="en-US"/>
        </w:rPr>
        <w:t>or</w:t>
      </w:r>
      <w:r w:rsidRPr="006E0AE7">
        <w:rPr>
          <w:rFonts w:ascii="Times New Roman" w:hAnsi="Times New Roman" w:cs="Times New Roman"/>
          <w:sz w:val="24"/>
          <w:szCs w:val="24"/>
          <w:lang w:val="en-US"/>
        </w:rPr>
        <w:t xml:space="preserve"> discarded directly into wastewater. Concentrations of antibiotics found in water have enabled the formation of resistant organisms such as </w:t>
      </w:r>
      <w:r w:rsidRPr="006E0AE7">
        <w:rPr>
          <w:rFonts w:ascii="Times New Roman" w:hAnsi="Times New Roman" w:cs="Times New Roman"/>
          <w:i/>
          <w:sz w:val="24"/>
          <w:szCs w:val="24"/>
          <w:lang w:val="en-US"/>
        </w:rPr>
        <w:t xml:space="preserve">Aeromonas, Salmonella, Escherichia, Pseudomonas, Staphylococcus </w:t>
      </w:r>
      <w:r w:rsidR="00127BFE">
        <w:rPr>
          <w:rFonts w:ascii="Times New Roman" w:hAnsi="Times New Roman" w:cs="Times New Roman"/>
          <w:sz w:val="24"/>
          <w:szCs w:val="24"/>
          <w:lang w:val="en-US"/>
        </w:rPr>
        <w:t>among</w:t>
      </w:r>
      <w:r w:rsidRPr="006E0AE7">
        <w:rPr>
          <w:rFonts w:ascii="Times New Roman" w:hAnsi="Times New Roman" w:cs="Times New Roman"/>
          <w:sz w:val="24"/>
          <w:szCs w:val="24"/>
          <w:lang w:val="en-US"/>
        </w:rPr>
        <w:t xml:space="preserve"> others (13). When these microorganisms infect humans either through direct contact or by vectors, they can increase mortality in their hosts due to the ineffectiveness of antibiotics used to combat infections. Certainly, the finding of resistant organisms in water bodies is a major issue for hospitals, industries, homes and water treatment plants, as legal precedents that legislate and monitor the presence of antibiotics in wastewater and their proper disposal need to be generated in order to avoid global public health problems.</w:t>
      </w:r>
    </w:p>
    <w:p w:rsidR="00C71A15" w:rsidRDefault="00C71A15" w:rsidP="00127BFE">
      <w:pPr>
        <w:autoSpaceDE w:val="0"/>
        <w:spacing w:after="0" w:line="360" w:lineRule="auto"/>
        <w:jc w:val="both"/>
      </w:pPr>
    </w:p>
    <w:p w:rsidR="00127BFE" w:rsidRDefault="00127BFE" w:rsidP="00127BFE">
      <w:pPr>
        <w:autoSpaceDE w:val="0"/>
        <w:spacing w:after="0" w:line="360" w:lineRule="auto"/>
        <w:jc w:val="both"/>
        <w:rPr>
          <w:rFonts w:ascii="Times New Roman" w:hAnsi="Times New Roman" w:cs="Times New Roman"/>
          <w:b/>
          <w:sz w:val="24"/>
          <w:szCs w:val="24"/>
          <w:lang w:val="en-US"/>
        </w:rPr>
      </w:pPr>
      <w:r w:rsidRPr="006E0AE7">
        <w:rPr>
          <w:rFonts w:ascii="Times New Roman" w:hAnsi="Times New Roman" w:cs="Times New Roman"/>
          <w:b/>
          <w:sz w:val="24"/>
          <w:szCs w:val="24"/>
          <w:lang w:val="en-US"/>
        </w:rPr>
        <w:t xml:space="preserve">Table 3. </w:t>
      </w:r>
      <w:r w:rsidRPr="00C71A15">
        <w:rPr>
          <w:rFonts w:ascii="Times New Roman" w:hAnsi="Times New Roman" w:cs="Times New Roman"/>
          <w:sz w:val="24"/>
          <w:szCs w:val="24"/>
          <w:lang w:val="en-US"/>
        </w:rPr>
        <w:t>Antibiotics widely used in the pharmaceutical sector</w:t>
      </w:r>
    </w:p>
    <w:tbl>
      <w:tblPr>
        <w:tblpPr w:leftFromText="141" w:rightFromText="141" w:vertAnchor="text" w:horzAnchor="margin" w:tblpXSpec="center" w:tblpY="414"/>
        <w:tblW w:w="8575" w:type="dxa"/>
        <w:tblLayout w:type="fixed"/>
        <w:tblCellMar>
          <w:left w:w="70" w:type="dxa"/>
          <w:right w:w="70" w:type="dxa"/>
        </w:tblCellMar>
        <w:tblLook w:val="0000" w:firstRow="0" w:lastRow="0" w:firstColumn="0" w:lastColumn="0" w:noHBand="0" w:noVBand="0"/>
      </w:tblPr>
      <w:tblGrid>
        <w:gridCol w:w="3331"/>
        <w:gridCol w:w="1701"/>
        <w:gridCol w:w="1275"/>
        <w:gridCol w:w="1276"/>
        <w:gridCol w:w="992"/>
      </w:tblGrid>
      <w:tr w:rsidR="00A949E5" w:rsidRPr="006E0AE7" w:rsidTr="00E640B4">
        <w:trPr>
          <w:trHeight w:val="450"/>
        </w:trPr>
        <w:tc>
          <w:tcPr>
            <w:tcW w:w="3331" w:type="dxa"/>
            <w:tcBorders>
              <w:top w:val="single" w:sz="4" w:space="0" w:color="000000"/>
              <w:left w:val="single" w:sz="4" w:space="0" w:color="000000"/>
              <w:bottom w:val="single" w:sz="4" w:space="0" w:color="000000"/>
            </w:tcBorders>
            <w:vAlign w:val="center"/>
          </w:tcPr>
          <w:p w:rsidR="00127BFE" w:rsidRPr="006E0AE7" w:rsidRDefault="00127BFE" w:rsidP="00385819">
            <w:pPr>
              <w:snapToGrid w:val="0"/>
              <w:spacing w:line="240" w:lineRule="auto"/>
              <w:jc w:val="center"/>
              <w:rPr>
                <w:rFonts w:ascii="Times New Roman" w:hAnsi="Times New Roman" w:cs="Times New Roman"/>
                <w:b/>
                <w:bCs/>
                <w:sz w:val="16"/>
                <w:szCs w:val="16"/>
              </w:rPr>
            </w:pPr>
            <w:r w:rsidRPr="006E0AE7">
              <w:rPr>
                <w:rFonts w:ascii="Times New Roman" w:hAnsi="Times New Roman" w:cs="Times New Roman"/>
                <w:b/>
                <w:bCs/>
                <w:sz w:val="16"/>
                <w:szCs w:val="16"/>
                <w:lang w:val="en-US"/>
              </w:rPr>
              <w:br/>
            </w:r>
            <w:r w:rsidRPr="006E0AE7">
              <w:rPr>
                <w:rFonts w:ascii="Times New Roman" w:hAnsi="Times New Roman" w:cs="Times New Roman"/>
                <w:b/>
                <w:bCs/>
                <w:sz w:val="16"/>
                <w:szCs w:val="16"/>
              </w:rPr>
              <w:t>Molecular structure</w:t>
            </w:r>
          </w:p>
        </w:tc>
        <w:tc>
          <w:tcPr>
            <w:tcW w:w="1701" w:type="dxa"/>
            <w:tcBorders>
              <w:top w:val="single" w:sz="4" w:space="0" w:color="000000"/>
              <w:left w:val="single" w:sz="4" w:space="0" w:color="000000"/>
              <w:bottom w:val="single" w:sz="4" w:space="0" w:color="000000"/>
            </w:tcBorders>
            <w:vAlign w:val="center"/>
          </w:tcPr>
          <w:p w:rsidR="00127BFE" w:rsidRPr="006E0AE7" w:rsidRDefault="00127BFE" w:rsidP="00385819">
            <w:pPr>
              <w:snapToGrid w:val="0"/>
              <w:spacing w:line="240" w:lineRule="auto"/>
              <w:jc w:val="center"/>
              <w:rPr>
                <w:rFonts w:ascii="Times New Roman" w:hAnsi="Times New Roman" w:cs="Times New Roman"/>
                <w:b/>
                <w:bCs/>
                <w:sz w:val="16"/>
                <w:szCs w:val="16"/>
                <w:lang w:val="en-US"/>
              </w:rPr>
            </w:pPr>
            <w:r w:rsidRPr="006E0AE7">
              <w:rPr>
                <w:rFonts w:ascii="Times New Roman" w:hAnsi="Times New Roman" w:cs="Times New Roman"/>
                <w:b/>
                <w:bCs/>
                <w:sz w:val="16"/>
                <w:szCs w:val="16"/>
                <w:lang w:val="en-US"/>
              </w:rPr>
              <w:br/>
              <w:t>Concentration in water µg/L</w:t>
            </w:r>
          </w:p>
        </w:tc>
        <w:tc>
          <w:tcPr>
            <w:tcW w:w="1275" w:type="dxa"/>
            <w:tcBorders>
              <w:top w:val="single" w:sz="4" w:space="0" w:color="000000"/>
              <w:left w:val="single" w:sz="4" w:space="0" w:color="000000"/>
              <w:bottom w:val="single" w:sz="4" w:space="0" w:color="000000"/>
            </w:tcBorders>
            <w:vAlign w:val="center"/>
          </w:tcPr>
          <w:p w:rsidR="00127BFE" w:rsidRPr="006E0AE7" w:rsidRDefault="00127BFE" w:rsidP="00385819">
            <w:pPr>
              <w:snapToGrid w:val="0"/>
              <w:spacing w:line="240" w:lineRule="auto"/>
              <w:jc w:val="center"/>
              <w:rPr>
                <w:rFonts w:ascii="Times New Roman" w:hAnsi="Times New Roman" w:cs="Times New Roman"/>
                <w:b/>
                <w:bCs/>
                <w:sz w:val="16"/>
                <w:szCs w:val="16"/>
              </w:rPr>
            </w:pPr>
            <w:r w:rsidRPr="006E0AE7">
              <w:rPr>
                <w:rFonts w:ascii="Times New Roman" w:hAnsi="Times New Roman" w:cs="Times New Roman"/>
                <w:b/>
                <w:bCs/>
                <w:sz w:val="16"/>
                <w:szCs w:val="16"/>
                <w:lang w:val="en-US"/>
              </w:rPr>
              <w:br/>
            </w:r>
            <w:r w:rsidRPr="006E0AE7">
              <w:rPr>
                <w:lang w:val="en-US"/>
              </w:rPr>
              <w:t xml:space="preserve"> </w:t>
            </w:r>
            <w:r w:rsidRPr="006E0AE7">
              <w:rPr>
                <w:rFonts w:ascii="Times New Roman" w:hAnsi="Times New Roman" w:cs="Times New Roman"/>
                <w:b/>
                <w:bCs/>
                <w:sz w:val="16"/>
                <w:szCs w:val="16"/>
              </w:rPr>
              <w:t>Resistant microorganisms</w:t>
            </w:r>
          </w:p>
        </w:tc>
        <w:tc>
          <w:tcPr>
            <w:tcW w:w="1276" w:type="dxa"/>
            <w:tcBorders>
              <w:top w:val="single" w:sz="4" w:space="0" w:color="000000"/>
              <w:left w:val="single" w:sz="4" w:space="0" w:color="000000"/>
              <w:bottom w:val="single" w:sz="4" w:space="0" w:color="000000"/>
            </w:tcBorders>
            <w:vAlign w:val="center"/>
          </w:tcPr>
          <w:p w:rsidR="00127BFE" w:rsidRPr="006E0AE7" w:rsidRDefault="00127BFE" w:rsidP="00385819">
            <w:pPr>
              <w:snapToGrid w:val="0"/>
              <w:spacing w:line="240" w:lineRule="auto"/>
              <w:jc w:val="center"/>
              <w:rPr>
                <w:rFonts w:ascii="Times New Roman" w:hAnsi="Times New Roman" w:cs="Times New Roman"/>
                <w:b/>
                <w:bCs/>
                <w:sz w:val="16"/>
                <w:szCs w:val="16"/>
              </w:rPr>
            </w:pPr>
            <w:r w:rsidRPr="006E0AE7">
              <w:rPr>
                <w:rFonts w:ascii="Times New Roman" w:hAnsi="Times New Roman" w:cs="Times New Roman"/>
                <w:b/>
                <w:bCs/>
                <w:sz w:val="16"/>
                <w:szCs w:val="16"/>
              </w:rPr>
              <w:br/>
              <w:t>Identification methods</w:t>
            </w:r>
          </w:p>
        </w:tc>
        <w:tc>
          <w:tcPr>
            <w:tcW w:w="992" w:type="dxa"/>
            <w:tcBorders>
              <w:top w:val="single" w:sz="4" w:space="0" w:color="000000"/>
              <w:left w:val="single" w:sz="4" w:space="0" w:color="000000"/>
              <w:bottom w:val="single" w:sz="4" w:space="0" w:color="000000"/>
              <w:right w:val="single" w:sz="4" w:space="0" w:color="000000"/>
            </w:tcBorders>
            <w:vAlign w:val="center"/>
          </w:tcPr>
          <w:p w:rsidR="00127BFE" w:rsidRPr="006E0AE7" w:rsidRDefault="00127BFE" w:rsidP="00385819">
            <w:pPr>
              <w:snapToGrid w:val="0"/>
              <w:spacing w:line="240" w:lineRule="auto"/>
              <w:jc w:val="center"/>
              <w:rPr>
                <w:rFonts w:ascii="Times New Roman" w:hAnsi="Times New Roman" w:cs="Times New Roman"/>
                <w:b/>
                <w:bCs/>
                <w:sz w:val="16"/>
                <w:szCs w:val="16"/>
              </w:rPr>
            </w:pPr>
            <w:r w:rsidRPr="006E0AE7">
              <w:rPr>
                <w:rFonts w:ascii="Times New Roman" w:hAnsi="Times New Roman" w:cs="Times New Roman"/>
                <w:b/>
                <w:bCs/>
                <w:sz w:val="16"/>
                <w:szCs w:val="16"/>
              </w:rPr>
              <w:br/>
              <w:t>Reference</w:t>
            </w:r>
          </w:p>
        </w:tc>
      </w:tr>
      <w:tr w:rsidR="00A949E5" w:rsidRPr="006E0AE7" w:rsidTr="00E640B4">
        <w:trPr>
          <w:trHeight w:val="1349"/>
        </w:trPr>
        <w:tc>
          <w:tcPr>
            <w:tcW w:w="3331" w:type="dxa"/>
            <w:tcBorders>
              <w:top w:val="single" w:sz="4" w:space="0" w:color="000000"/>
              <w:left w:val="single" w:sz="4" w:space="0" w:color="000000"/>
              <w:bottom w:val="single" w:sz="4" w:space="0" w:color="000000"/>
            </w:tcBorders>
          </w:tcPr>
          <w:p w:rsidR="00127BFE" w:rsidRPr="006E0AE7" w:rsidRDefault="00FE3A71" w:rsidP="00385819">
            <w:pPr>
              <w:spacing w:line="360" w:lineRule="auto"/>
              <w:jc w:val="center"/>
              <w:rPr>
                <w:rFonts w:ascii="Times New Roman" w:hAnsi="Times New Roman" w:cs="Times New Roman"/>
                <w:sz w:val="16"/>
                <w:szCs w:val="16"/>
                <w:lang w:val="en-US"/>
              </w:rPr>
            </w:pPr>
            <w:r>
              <w:rPr>
                <w:rFonts w:ascii="Times New Roman" w:hAnsi="Times New Roman" w:cs="Times New Roman"/>
                <w:b/>
                <w:noProof/>
                <w:sz w:val="16"/>
                <w:szCs w:val="16"/>
                <w:lang w:eastAsia="es-ES_tradnl"/>
              </w:rPr>
              <w:pict>
                <v:shape id="_x0000_s1055" type="#_x0000_t75" style="position:absolute;left:0;text-align:left;margin-left:45.5pt;margin-top:1.1pt;width:104.85pt;height:49.95pt;z-index:251684864;mso-wrap-distance-left:9.05pt;mso-wrap-distance-right:9.05pt;mso-position-horizontal-relative:text;mso-position-vertical-relative:text" filled="t">
                  <v:fill color2="black"/>
                  <v:imagedata r:id="rId26" o:title=""/>
                </v:shape>
                <o:OLEObject Type="Embed" ProgID="ChemDraw.Document.6.0" ShapeID="_x0000_s1055" DrawAspect="Content" ObjectID="_1376376321" r:id="rId27"/>
              </w:pict>
            </w:r>
          </w:p>
          <w:p w:rsidR="00127BFE" w:rsidRPr="006E0AE7" w:rsidRDefault="00FE3A71" w:rsidP="00385819">
            <w:pPr>
              <w:spacing w:line="360" w:lineRule="auto"/>
              <w:rPr>
                <w:rFonts w:ascii="Times New Roman" w:hAnsi="Times New Roman" w:cs="Times New Roman"/>
                <w:sz w:val="16"/>
                <w:szCs w:val="16"/>
                <w:lang w:val="en-US"/>
              </w:rPr>
            </w:pPr>
            <w:r>
              <w:rPr>
                <w:rFonts w:ascii="Times New Roman" w:hAnsi="Times New Roman" w:cs="Times New Roman"/>
                <w:noProof/>
                <w:sz w:val="16"/>
                <w:szCs w:val="16"/>
                <w:lang w:val="en-US"/>
              </w:rPr>
              <w:pict>
                <v:shape id="_x0000_s1064" type="#_x0000_t202" style="position:absolute;margin-left:45.5pt;margin-top:27.25pt;width:114.7pt;height:16.65pt;z-index:251694080" filled="f" stroked="f">
                  <v:textbox style="mso-next-textbox:#_x0000_s1064">
                    <w:txbxContent>
                      <w:p w:rsidR="00BA28D1" w:rsidRPr="00F0468B" w:rsidRDefault="00BA28D1" w:rsidP="00127BFE">
                        <w:pPr>
                          <w:rPr>
                            <w:rFonts w:ascii="Times New Roman" w:hAnsi="Times New Roman" w:cs="Times New Roman"/>
                            <w:sz w:val="14"/>
                            <w:szCs w:val="14"/>
                            <w:lang w:val="en-US"/>
                          </w:rPr>
                        </w:pPr>
                        <w:r>
                          <w:rPr>
                            <w:rFonts w:ascii="Times New Roman" w:hAnsi="Times New Roman" w:cs="Times New Roman"/>
                            <w:sz w:val="14"/>
                            <w:szCs w:val="14"/>
                            <w:lang w:val="en-US"/>
                          </w:rPr>
                          <w:t xml:space="preserve">Chlortetrcyclinea: </w:t>
                        </w:r>
                        <w:r w:rsidRPr="00F0468B">
                          <w:rPr>
                            <w:rFonts w:ascii="Times New Roman" w:hAnsi="Times New Roman" w:cs="Times New Roman"/>
                            <w:i/>
                            <w:sz w:val="14"/>
                            <w:szCs w:val="14"/>
                            <w:lang w:val="en-US"/>
                          </w:rPr>
                          <w:t>Log K</w:t>
                        </w:r>
                        <w:r w:rsidRPr="00F0468B">
                          <w:rPr>
                            <w:rFonts w:ascii="Times New Roman" w:hAnsi="Times New Roman" w:cs="Times New Roman"/>
                            <w:i/>
                            <w:sz w:val="14"/>
                            <w:szCs w:val="14"/>
                            <w:vertAlign w:val="subscript"/>
                            <w:lang w:val="en-US"/>
                          </w:rPr>
                          <w:t xml:space="preserve">ow </w:t>
                        </w:r>
                        <w:r w:rsidRPr="00816F82">
                          <w:rPr>
                            <w:rFonts w:ascii="Times New Roman" w:hAnsi="Times New Roman" w:cs="Times New Roman"/>
                            <w:i/>
                            <w:sz w:val="14"/>
                            <w:szCs w:val="14"/>
                            <w:lang w:val="en-US"/>
                          </w:rPr>
                          <w:t>=</w:t>
                        </w:r>
                        <w:r w:rsidRPr="00F0468B">
                          <w:rPr>
                            <w:rFonts w:ascii="Times New Roman" w:hAnsi="Times New Roman" w:cs="Times New Roman"/>
                            <w:i/>
                            <w:sz w:val="14"/>
                            <w:szCs w:val="14"/>
                            <w:lang w:val="en-US"/>
                          </w:rPr>
                          <w:t xml:space="preserve"> </w:t>
                        </w:r>
                        <w:r>
                          <w:rPr>
                            <w:rFonts w:ascii="Times New Roman" w:hAnsi="Times New Roman" w:cs="Times New Roman"/>
                            <w:sz w:val="14"/>
                            <w:szCs w:val="14"/>
                            <w:lang w:val="en-US"/>
                          </w:rPr>
                          <w:t>-1.71</w:t>
                        </w:r>
                      </w:p>
                    </w:txbxContent>
                  </v:textbox>
                </v:shape>
              </w:pict>
            </w:r>
            <w:r w:rsidR="00A949E5">
              <w:rPr>
                <w:rFonts w:ascii="Times New Roman" w:hAnsi="Times New Roman" w:cs="Times New Roman"/>
                <w:sz w:val="16"/>
                <w:szCs w:val="16"/>
                <w:lang w:val="en-US"/>
              </w:rPr>
              <w:br/>
            </w:r>
            <w:r w:rsidR="00127BFE" w:rsidRPr="006E0AE7">
              <w:rPr>
                <w:rFonts w:ascii="Times New Roman" w:hAnsi="Times New Roman" w:cs="Times New Roman"/>
                <w:sz w:val="16"/>
                <w:szCs w:val="16"/>
                <w:lang w:val="en-US"/>
              </w:rPr>
              <w:t>Tetracyclines</w:t>
            </w:r>
          </w:p>
        </w:tc>
        <w:tc>
          <w:tcPr>
            <w:tcW w:w="1701" w:type="dxa"/>
            <w:tcBorders>
              <w:top w:val="single" w:sz="4" w:space="0" w:color="000000"/>
              <w:left w:val="single" w:sz="4" w:space="0" w:color="000000"/>
              <w:bottom w:val="single" w:sz="4" w:space="0" w:color="000000"/>
            </w:tcBorders>
            <w:vAlign w:val="center"/>
          </w:tcPr>
          <w:p w:rsidR="00127BFE" w:rsidRPr="006E0AE7" w:rsidRDefault="00127BFE" w:rsidP="00385819">
            <w:pPr>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 xml:space="preserve"> </w:t>
            </w:r>
            <w:r>
              <w:rPr>
                <w:rFonts w:ascii="Times New Roman" w:hAnsi="Times New Roman" w:cs="Times New Roman"/>
                <w:sz w:val="16"/>
                <w:szCs w:val="16"/>
                <w:lang w:val="en-US"/>
              </w:rPr>
              <w:t xml:space="preserve"> E</w:t>
            </w:r>
            <w:r w:rsidRPr="006E0AE7">
              <w:rPr>
                <w:rFonts w:ascii="Times New Roman" w:hAnsi="Times New Roman" w:cs="Times New Roman"/>
                <w:sz w:val="16"/>
                <w:szCs w:val="16"/>
                <w:lang w:val="en-US"/>
              </w:rPr>
              <w:t xml:space="preserve">ffluent </w:t>
            </w:r>
            <w:r>
              <w:rPr>
                <w:rFonts w:ascii="Times New Roman" w:hAnsi="Times New Roman" w:cs="Times New Roman"/>
                <w:sz w:val="16"/>
                <w:szCs w:val="16"/>
                <w:lang w:val="en-US"/>
              </w:rPr>
              <w:t xml:space="preserve">from </w:t>
            </w:r>
            <w:r w:rsidRPr="006E0AE7">
              <w:rPr>
                <w:rFonts w:ascii="Times New Roman" w:hAnsi="Times New Roman" w:cs="Times New Roman"/>
                <w:sz w:val="16"/>
                <w:szCs w:val="16"/>
                <w:lang w:val="en-US"/>
              </w:rPr>
              <w:t>W</w:t>
            </w:r>
            <w:r>
              <w:rPr>
                <w:rFonts w:ascii="Times New Roman" w:hAnsi="Times New Roman" w:cs="Times New Roman"/>
                <w:sz w:val="16"/>
                <w:szCs w:val="16"/>
                <w:lang w:val="en-US"/>
              </w:rPr>
              <w:t>WTP</w:t>
            </w:r>
            <w:r w:rsidRPr="006E0AE7">
              <w:rPr>
                <w:rFonts w:ascii="Times New Roman" w:hAnsi="Times New Roman" w:cs="Times New Roman"/>
                <w:sz w:val="16"/>
                <w:szCs w:val="16"/>
                <w:lang w:val="en-US"/>
              </w:rPr>
              <w:br/>
              <w:t xml:space="preserve">Tetracyclines: </w:t>
            </w:r>
            <w:r>
              <w:rPr>
                <w:rFonts w:ascii="Times New Roman" w:hAnsi="Times New Roman" w:cs="Times New Roman"/>
                <w:sz w:val="16"/>
                <w:szCs w:val="16"/>
                <w:lang w:val="en-US"/>
              </w:rPr>
              <w:t>0.</w:t>
            </w:r>
            <w:r w:rsidRPr="006E0AE7">
              <w:rPr>
                <w:rFonts w:ascii="Times New Roman" w:hAnsi="Times New Roman" w:cs="Times New Roman"/>
                <w:sz w:val="16"/>
                <w:szCs w:val="16"/>
                <w:lang w:val="en-US"/>
              </w:rPr>
              <w:t>278</w:t>
            </w:r>
          </w:p>
        </w:tc>
        <w:tc>
          <w:tcPr>
            <w:tcW w:w="1275" w:type="dxa"/>
            <w:tcBorders>
              <w:top w:val="single" w:sz="4" w:space="0" w:color="000000"/>
              <w:left w:val="single" w:sz="4" w:space="0" w:color="000000"/>
              <w:bottom w:val="single" w:sz="4" w:space="0" w:color="000000"/>
            </w:tcBorders>
            <w:vAlign w:val="center"/>
          </w:tcPr>
          <w:p w:rsidR="00127BFE" w:rsidRPr="006E0AE7" w:rsidRDefault="00127BFE" w:rsidP="00385819">
            <w:pPr>
              <w:spacing w:line="360" w:lineRule="auto"/>
              <w:jc w:val="center"/>
              <w:rPr>
                <w:rFonts w:ascii="Times New Roman" w:hAnsi="Times New Roman" w:cs="Times New Roman"/>
                <w:i/>
                <w:sz w:val="16"/>
                <w:szCs w:val="16"/>
                <w:lang w:val="en-US"/>
              </w:rPr>
            </w:pPr>
            <w:r w:rsidRPr="006E0AE7">
              <w:rPr>
                <w:rFonts w:ascii="Times New Roman" w:hAnsi="Times New Roman" w:cs="Times New Roman"/>
                <w:i/>
                <w:sz w:val="16"/>
                <w:szCs w:val="16"/>
                <w:lang w:val="en-US"/>
              </w:rPr>
              <w:t>Aeromona spp,</w:t>
            </w:r>
          </w:p>
          <w:p w:rsidR="00127BFE" w:rsidRPr="006E0AE7" w:rsidRDefault="00127BFE" w:rsidP="00385819">
            <w:pPr>
              <w:spacing w:line="360" w:lineRule="auto"/>
              <w:jc w:val="center"/>
              <w:rPr>
                <w:rFonts w:ascii="Times New Roman" w:hAnsi="Times New Roman" w:cs="Times New Roman"/>
                <w:i/>
                <w:sz w:val="16"/>
                <w:szCs w:val="16"/>
                <w:lang w:val="en-US"/>
              </w:rPr>
            </w:pPr>
            <w:r w:rsidRPr="006E0AE7">
              <w:rPr>
                <w:rFonts w:ascii="Times New Roman" w:hAnsi="Times New Roman" w:cs="Times New Roman"/>
                <w:i/>
                <w:sz w:val="16"/>
                <w:szCs w:val="16"/>
                <w:lang w:val="en-US"/>
              </w:rPr>
              <w:t>Acinetobacter spp.</w:t>
            </w:r>
          </w:p>
        </w:tc>
        <w:tc>
          <w:tcPr>
            <w:tcW w:w="1276" w:type="dxa"/>
            <w:tcBorders>
              <w:top w:val="single" w:sz="4" w:space="0" w:color="000000"/>
              <w:left w:val="single" w:sz="4" w:space="0" w:color="000000"/>
              <w:bottom w:val="single" w:sz="4" w:space="0" w:color="000000"/>
            </w:tcBorders>
            <w:vAlign w:val="center"/>
          </w:tcPr>
          <w:p w:rsidR="00127BFE" w:rsidRPr="006E0AE7" w:rsidRDefault="00127BFE" w:rsidP="00385819">
            <w:pPr>
              <w:spacing w:line="360" w:lineRule="auto"/>
              <w:jc w:val="center"/>
              <w:rPr>
                <w:rFonts w:ascii="Times New Roman" w:hAnsi="Times New Roman" w:cs="Times New Roman"/>
                <w:sz w:val="16"/>
                <w:szCs w:val="16"/>
                <w:lang w:val="en-US"/>
              </w:rPr>
            </w:pPr>
            <w:r w:rsidRPr="00A949E5">
              <w:rPr>
                <w:rStyle w:val="nfasis"/>
                <w:rFonts w:ascii="Times New Roman" w:hAnsi="Times New Roman" w:cs="Times New Roman"/>
                <w:i w:val="0"/>
                <w:sz w:val="16"/>
                <w:szCs w:val="16"/>
                <w:lang w:val="en-US"/>
              </w:rPr>
              <w:t>UPLC</w:t>
            </w:r>
            <w:r w:rsidRPr="006E0AE7">
              <w:rPr>
                <w:rFonts w:ascii="Times New Roman" w:hAnsi="Times New Roman" w:cs="Times New Roman"/>
                <w:sz w:val="16"/>
                <w:szCs w:val="16"/>
                <w:lang w:val="en-US"/>
              </w:rPr>
              <w:t>-ESI-MS/MS</w:t>
            </w:r>
          </w:p>
        </w:tc>
        <w:tc>
          <w:tcPr>
            <w:tcW w:w="992" w:type="dxa"/>
            <w:tcBorders>
              <w:top w:val="single" w:sz="4" w:space="0" w:color="000000"/>
              <w:left w:val="single" w:sz="4" w:space="0" w:color="000000"/>
              <w:bottom w:val="single" w:sz="4" w:space="0" w:color="000000"/>
              <w:right w:val="single" w:sz="4" w:space="0" w:color="000000"/>
            </w:tcBorders>
            <w:vAlign w:val="center"/>
          </w:tcPr>
          <w:p w:rsidR="00127BFE" w:rsidRPr="006E0AE7" w:rsidRDefault="000C5594" w:rsidP="00385819">
            <w:pPr>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rPr>
              <w:fldChar w:fldCharType="begin">
                <w:fldData xml:space="preserve">PEVuZE5vdGU+PENpdGU+PEF1dGhvcj5MaTwvQXV0aG9yPjxZZWFyPjIwMDk8L1llYXI+PFJlY051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</w:fldData>
              </w:fldChar>
            </w:r>
            <w:r w:rsidR="00127BFE" w:rsidRPr="006E0AE7">
              <w:rPr>
                <w:rFonts w:ascii="Times New Roman" w:hAnsi="Times New Roman" w:cs="Times New Roman"/>
                <w:sz w:val="16"/>
                <w:szCs w:val="16"/>
                <w:lang w:val="en-US"/>
              </w:rPr>
              <w:instrText xml:space="preserve"> ADDIN EN.CITE </w:instrText>
            </w:r>
            <w:r w:rsidRPr="006E0AE7">
              <w:rPr>
                <w:rFonts w:ascii="Times New Roman" w:hAnsi="Times New Roman" w:cs="Times New Roman"/>
                <w:sz w:val="16"/>
                <w:szCs w:val="16"/>
              </w:rPr>
              <w:fldChar w:fldCharType="begin">
                <w:fldData xml:space="preserve">PEVuZE5vdGU+PENpdGU+PEF1dGhvcj5MaTwvQXV0aG9yPjxZZWFyPjIwMDk8L1llYXI+PFJlY051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</w:fldData>
              </w:fldChar>
            </w:r>
            <w:r w:rsidR="00127BFE" w:rsidRPr="006E0AE7">
              <w:rPr>
                <w:rFonts w:ascii="Times New Roman" w:hAnsi="Times New Roman" w:cs="Times New Roman"/>
                <w:sz w:val="16"/>
                <w:szCs w:val="16"/>
                <w:lang w:val="en-US"/>
              </w:rPr>
              <w:instrText xml:space="preserve"> ADDIN EN.CITE.DATA </w:instrText>
            </w:r>
            <w:r w:rsidRPr="006E0AE7">
              <w:rPr>
                <w:rFonts w:ascii="Times New Roman" w:hAnsi="Times New Roman" w:cs="Times New Roman"/>
                <w:sz w:val="16"/>
                <w:szCs w:val="16"/>
              </w:rPr>
            </w:r>
            <w:r w:rsidRPr="006E0AE7">
              <w:rPr>
                <w:rFonts w:ascii="Times New Roman" w:hAnsi="Times New Roman" w:cs="Times New Roman"/>
                <w:sz w:val="16"/>
                <w:szCs w:val="16"/>
              </w:rPr>
              <w:fldChar w:fldCharType="end"/>
            </w:r>
            <w:r w:rsidRPr="006E0AE7">
              <w:rPr>
                <w:rFonts w:ascii="Times New Roman" w:hAnsi="Times New Roman" w:cs="Times New Roman"/>
                <w:sz w:val="16"/>
                <w:szCs w:val="16"/>
              </w:rPr>
            </w:r>
            <w:r w:rsidRPr="006E0AE7">
              <w:rPr>
                <w:rFonts w:ascii="Times New Roman" w:hAnsi="Times New Roman" w:cs="Times New Roman"/>
                <w:sz w:val="16"/>
                <w:szCs w:val="16"/>
              </w:rPr>
              <w:fldChar w:fldCharType="separate"/>
            </w:r>
            <w:r w:rsidR="00127BFE" w:rsidRPr="006E0AE7">
              <w:rPr>
                <w:rFonts w:ascii="Times New Roman" w:hAnsi="Times New Roman" w:cs="Times New Roman"/>
                <w:noProof/>
                <w:sz w:val="16"/>
                <w:szCs w:val="16"/>
                <w:lang w:val="en-US"/>
              </w:rPr>
              <w:t>(55-57)</w:t>
            </w:r>
            <w:r w:rsidRPr="006E0AE7">
              <w:rPr>
                <w:rFonts w:ascii="Times New Roman" w:hAnsi="Times New Roman" w:cs="Times New Roman"/>
                <w:sz w:val="16"/>
                <w:szCs w:val="16"/>
              </w:rPr>
              <w:fldChar w:fldCharType="end"/>
            </w:r>
          </w:p>
        </w:tc>
      </w:tr>
      <w:tr w:rsidR="00A949E5" w:rsidRPr="006E0AE7" w:rsidTr="00E640B4">
        <w:trPr>
          <w:trHeight w:val="2330"/>
        </w:trPr>
        <w:tc>
          <w:tcPr>
            <w:tcW w:w="3331" w:type="dxa"/>
            <w:tcBorders>
              <w:top w:val="single" w:sz="4" w:space="0" w:color="000000"/>
              <w:left w:val="single" w:sz="4" w:space="0" w:color="000000"/>
              <w:bottom w:val="single" w:sz="4" w:space="0" w:color="000000"/>
            </w:tcBorders>
          </w:tcPr>
          <w:p w:rsidR="00127BFE" w:rsidRPr="006E0AE7" w:rsidRDefault="00FE3A71" w:rsidP="00385819">
            <w:pPr>
              <w:spacing w:line="360" w:lineRule="auto"/>
              <w:rPr>
                <w:rFonts w:ascii="Times New Roman" w:hAnsi="Times New Roman" w:cs="Times New Roman"/>
                <w:sz w:val="16"/>
                <w:szCs w:val="16"/>
                <w:lang w:val="en-US"/>
              </w:rPr>
            </w:pPr>
            <w:r>
              <w:rPr>
                <w:rFonts w:ascii="Times New Roman" w:hAnsi="Times New Roman" w:cs="Times New Roman"/>
                <w:b/>
                <w:noProof/>
                <w:sz w:val="16"/>
                <w:szCs w:val="16"/>
                <w:lang w:eastAsia="es-ES_tradnl"/>
              </w:rPr>
              <w:pict>
                <v:shape id="_x0000_s1056" type="#_x0000_t75" style="position:absolute;margin-left:60.85pt;margin-top:3pt;width:94.05pt;height:93.45pt;z-index:251685888;mso-wrap-distance-left:9.05pt;mso-wrap-distance-right:9.05pt;mso-position-horizontal-relative:text;mso-position-vertical-relative:text" filled="t">
                  <v:fill color2="black"/>
                  <v:imagedata r:id="rId28" o:title=""/>
                </v:shape>
                <o:OLEObject Type="Embed" ProgID="ChemDraw.Document.6.0" ShapeID="_x0000_s1056" DrawAspect="Content" ObjectID="_1376376322" r:id="rId29"/>
              </w:pict>
            </w:r>
          </w:p>
          <w:p w:rsidR="00127BFE" w:rsidRPr="006E0AE7" w:rsidRDefault="00127BFE" w:rsidP="00385819">
            <w:pPr>
              <w:spacing w:line="360" w:lineRule="auto"/>
              <w:rPr>
                <w:rFonts w:ascii="Times New Roman" w:hAnsi="Times New Roman" w:cs="Times New Roman"/>
                <w:sz w:val="16"/>
                <w:szCs w:val="16"/>
                <w:lang w:val="en-US"/>
              </w:rPr>
            </w:pPr>
          </w:p>
          <w:p w:rsidR="00127BFE" w:rsidRPr="006E0AE7" w:rsidRDefault="00127BFE" w:rsidP="00385819">
            <w:pPr>
              <w:spacing w:line="360" w:lineRule="auto"/>
              <w:rPr>
                <w:rFonts w:ascii="Times New Roman" w:hAnsi="Times New Roman" w:cs="Times New Roman"/>
                <w:sz w:val="16"/>
                <w:szCs w:val="16"/>
                <w:lang w:val="en-US"/>
              </w:rPr>
            </w:pPr>
          </w:p>
          <w:p w:rsidR="00127BFE" w:rsidRPr="006E0AE7" w:rsidRDefault="00FE3A71" w:rsidP="00385819">
            <w:pPr>
              <w:spacing w:line="360" w:lineRule="auto"/>
              <w:rPr>
                <w:rFonts w:ascii="Times New Roman" w:hAnsi="Times New Roman" w:cs="Times New Roman"/>
                <w:sz w:val="16"/>
                <w:szCs w:val="16"/>
                <w:lang w:val="en-US"/>
              </w:rPr>
            </w:pPr>
            <w:r>
              <w:rPr>
                <w:rFonts w:ascii="Times New Roman" w:hAnsi="Times New Roman" w:cs="Times New Roman"/>
                <w:noProof/>
                <w:sz w:val="16"/>
                <w:szCs w:val="16"/>
                <w:lang w:val="en-US"/>
              </w:rPr>
              <w:pict>
                <v:shape id="_x0000_s1065" type="#_x0000_t202" style="position:absolute;margin-left:67.1pt;margin-top:22.05pt;width:93.75pt;height:16.65pt;z-index:251695104" filled="f" stroked="f">
                  <v:textbox style="mso-next-textbox:#_x0000_s1065">
                    <w:txbxContent>
                      <w:p w:rsidR="00BA28D1" w:rsidRPr="00F0468B" w:rsidRDefault="00BA28D1" w:rsidP="00127BFE">
                        <w:pPr>
                          <w:rPr>
                            <w:rFonts w:ascii="Times New Roman" w:hAnsi="Times New Roman" w:cs="Times New Roman"/>
                            <w:sz w:val="14"/>
                            <w:szCs w:val="14"/>
                            <w:lang w:val="en-US"/>
                          </w:rPr>
                        </w:pPr>
                        <w:r w:rsidRPr="003B55ED">
                          <w:rPr>
                            <w:rFonts w:ascii="Times New Roman" w:hAnsi="Times New Roman" w:cs="Times New Roman"/>
                            <w:sz w:val="14"/>
                            <w:szCs w:val="14"/>
                            <w:lang w:val="en-US"/>
                          </w:rPr>
                          <w:t>Gentacin</w:t>
                        </w:r>
                        <w:r>
                          <w:rPr>
                            <w:rFonts w:ascii="Times New Roman" w:hAnsi="Times New Roman" w:cs="Times New Roman"/>
                            <w:i/>
                            <w:sz w:val="14"/>
                            <w:szCs w:val="14"/>
                            <w:lang w:val="en-US"/>
                          </w:rPr>
                          <w:t xml:space="preserve">: </w:t>
                        </w:r>
                        <w:r w:rsidRPr="00F0468B">
                          <w:rPr>
                            <w:rFonts w:ascii="Times New Roman" w:hAnsi="Times New Roman" w:cs="Times New Roman"/>
                            <w:i/>
                            <w:sz w:val="14"/>
                            <w:szCs w:val="14"/>
                            <w:lang w:val="en-US"/>
                          </w:rPr>
                          <w:t>Log K</w:t>
                        </w:r>
                        <w:r w:rsidRPr="00F0468B">
                          <w:rPr>
                            <w:rFonts w:ascii="Times New Roman" w:hAnsi="Times New Roman" w:cs="Times New Roman"/>
                            <w:i/>
                            <w:sz w:val="14"/>
                            <w:szCs w:val="14"/>
                            <w:vertAlign w:val="subscript"/>
                            <w:lang w:val="en-US"/>
                          </w:rPr>
                          <w:t>ow =</w:t>
                        </w:r>
                        <w:r w:rsidRPr="00F0468B">
                          <w:rPr>
                            <w:rFonts w:ascii="Times New Roman" w:hAnsi="Times New Roman" w:cs="Times New Roman"/>
                            <w:i/>
                            <w:sz w:val="14"/>
                            <w:szCs w:val="14"/>
                            <w:lang w:val="en-US"/>
                          </w:rPr>
                          <w:t xml:space="preserve"> </w:t>
                        </w:r>
                        <w:r>
                          <w:rPr>
                            <w:rFonts w:ascii="Times New Roman" w:hAnsi="Times New Roman" w:cs="Times New Roman"/>
                            <w:sz w:val="14"/>
                            <w:szCs w:val="14"/>
                            <w:lang w:val="en-US"/>
                          </w:rPr>
                          <w:t>-4.55</w:t>
                        </w:r>
                      </w:p>
                    </w:txbxContent>
                  </v:textbox>
                </v:shape>
              </w:pict>
            </w:r>
            <w:r w:rsidR="00A949E5">
              <w:rPr>
                <w:rFonts w:ascii="Times New Roman" w:hAnsi="Times New Roman" w:cs="Times New Roman"/>
                <w:sz w:val="16"/>
                <w:szCs w:val="16"/>
                <w:lang w:val="en-US"/>
              </w:rPr>
              <w:br/>
            </w:r>
            <w:r w:rsidR="00127BFE" w:rsidRPr="006E0AE7">
              <w:rPr>
                <w:rFonts w:ascii="Times New Roman" w:hAnsi="Times New Roman" w:cs="Times New Roman"/>
                <w:sz w:val="16"/>
                <w:szCs w:val="16"/>
                <w:lang w:val="en-US"/>
              </w:rPr>
              <w:t>Aminoglycosides</w:t>
            </w:r>
          </w:p>
        </w:tc>
        <w:tc>
          <w:tcPr>
            <w:tcW w:w="1701" w:type="dxa"/>
            <w:tcBorders>
              <w:top w:val="single" w:sz="4" w:space="0" w:color="000000"/>
              <w:left w:val="single" w:sz="4" w:space="0" w:color="000000"/>
              <w:bottom w:val="single" w:sz="4" w:space="0" w:color="000000"/>
            </w:tcBorders>
            <w:vAlign w:val="center"/>
          </w:tcPr>
          <w:p w:rsidR="00127BFE" w:rsidRPr="000724CA" w:rsidRDefault="00127BFE" w:rsidP="00385819">
            <w:pPr>
              <w:spacing w:line="36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E</w:t>
            </w:r>
            <w:r w:rsidRPr="000724CA">
              <w:rPr>
                <w:rFonts w:ascii="Times New Roman" w:hAnsi="Times New Roman" w:cs="Times New Roman"/>
                <w:sz w:val="16"/>
                <w:szCs w:val="16"/>
                <w:lang w:val="en-US"/>
              </w:rPr>
              <w:t>ffluent  from</w:t>
            </w:r>
            <w:r>
              <w:rPr>
                <w:rFonts w:ascii="Times New Roman" w:hAnsi="Times New Roman" w:cs="Times New Roman"/>
                <w:sz w:val="16"/>
                <w:szCs w:val="16"/>
                <w:lang w:val="en-US"/>
              </w:rPr>
              <w:t xml:space="preserve"> hospital</w:t>
            </w:r>
            <w:r w:rsidR="00A949E5">
              <w:rPr>
                <w:rFonts w:ascii="Times New Roman" w:hAnsi="Times New Roman" w:cs="Times New Roman"/>
                <w:sz w:val="16"/>
                <w:szCs w:val="16"/>
                <w:lang w:val="en-US"/>
              </w:rPr>
              <w:br/>
            </w:r>
            <w:r>
              <w:rPr>
                <w:rFonts w:ascii="Times New Roman" w:hAnsi="Times New Roman" w:cs="Times New Roman"/>
                <w:sz w:val="16"/>
                <w:szCs w:val="16"/>
                <w:lang w:val="en-US"/>
              </w:rPr>
              <w:t>w</w:t>
            </w:r>
            <w:r w:rsidRPr="000724CA">
              <w:rPr>
                <w:rFonts w:ascii="Times New Roman" w:hAnsi="Times New Roman" w:cs="Times New Roman"/>
                <w:sz w:val="16"/>
                <w:szCs w:val="16"/>
                <w:lang w:val="en-US"/>
              </w:rPr>
              <w:t xml:space="preserve">astewater </w:t>
            </w:r>
          </w:p>
          <w:p w:rsidR="00127BFE" w:rsidRPr="000724CA" w:rsidRDefault="00127BFE" w:rsidP="00385819">
            <w:pPr>
              <w:spacing w:line="360" w:lineRule="auto"/>
              <w:jc w:val="center"/>
              <w:rPr>
                <w:rFonts w:ascii="Times New Roman" w:hAnsi="Times New Roman" w:cs="Times New Roman"/>
                <w:sz w:val="16"/>
                <w:szCs w:val="16"/>
                <w:lang w:val="en-US"/>
              </w:rPr>
            </w:pPr>
            <w:r w:rsidRPr="000724CA">
              <w:rPr>
                <w:rFonts w:ascii="Times New Roman" w:hAnsi="Times New Roman" w:cs="Times New Roman"/>
                <w:sz w:val="16"/>
                <w:szCs w:val="16"/>
                <w:lang w:val="en-US"/>
              </w:rPr>
              <w:t>Gentamicin</w:t>
            </w:r>
          </w:p>
          <w:p w:rsidR="00127BFE" w:rsidRPr="000724CA" w:rsidRDefault="00127BFE" w:rsidP="00385819">
            <w:pPr>
              <w:spacing w:line="360" w:lineRule="auto"/>
              <w:jc w:val="center"/>
              <w:rPr>
                <w:rFonts w:ascii="Times New Roman" w:hAnsi="Times New Roman" w:cs="Times New Roman"/>
                <w:sz w:val="16"/>
                <w:szCs w:val="16"/>
                <w:lang w:val="en-US"/>
              </w:rPr>
            </w:pPr>
            <w:r w:rsidRPr="000724CA">
              <w:rPr>
                <w:rFonts w:ascii="Times New Roman" w:hAnsi="Times New Roman" w:cs="Times New Roman"/>
                <w:sz w:val="16"/>
                <w:szCs w:val="16"/>
                <w:lang w:val="en-US"/>
              </w:rPr>
              <w:t>0.4-7.4</w:t>
            </w:r>
          </w:p>
        </w:tc>
        <w:tc>
          <w:tcPr>
            <w:tcW w:w="1275" w:type="dxa"/>
            <w:tcBorders>
              <w:top w:val="single" w:sz="4" w:space="0" w:color="000000"/>
              <w:left w:val="single" w:sz="4" w:space="0" w:color="000000"/>
              <w:bottom w:val="single" w:sz="4" w:space="0" w:color="000000"/>
            </w:tcBorders>
            <w:vAlign w:val="center"/>
          </w:tcPr>
          <w:p w:rsidR="00127BFE" w:rsidRPr="003B55ED" w:rsidRDefault="00127BFE" w:rsidP="00385819">
            <w:pPr>
              <w:autoSpaceDE w:val="0"/>
              <w:spacing w:line="360" w:lineRule="auto"/>
              <w:jc w:val="center"/>
              <w:rPr>
                <w:rFonts w:ascii="Times New Roman" w:hAnsi="Times New Roman" w:cs="Times New Roman"/>
                <w:i/>
                <w:sz w:val="16"/>
                <w:szCs w:val="16"/>
                <w:lang w:val="en-US"/>
              </w:rPr>
            </w:pPr>
            <w:r w:rsidRPr="003B55ED">
              <w:rPr>
                <w:rFonts w:ascii="Times New Roman" w:hAnsi="Times New Roman" w:cs="Times New Roman"/>
                <w:i/>
                <w:sz w:val="16"/>
                <w:szCs w:val="16"/>
                <w:lang w:val="en-US"/>
              </w:rPr>
              <w:t>Enterococcus spp.</w:t>
            </w:r>
          </w:p>
        </w:tc>
        <w:tc>
          <w:tcPr>
            <w:tcW w:w="1276" w:type="dxa"/>
            <w:tcBorders>
              <w:top w:val="single" w:sz="4" w:space="0" w:color="000000"/>
              <w:left w:val="single" w:sz="4" w:space="0" w:color="000000"/>
              <w:bottom w:val="single" w:sz="4" w:space="0" w:color="000000"/>
            </w:tcBorders>
            <w:vAlign w:val="center"/>
          </w:tcPr>
          <w:p w:rsidR="00127BFE" w:rsidRPr="003B55ED" w:rsidRDefault="00127BFE" w:rsidP="00385819">
            <w:pPr>
              <w:spacing w:line="360" w:lineRule="auto"/>
              <w:jc w:val="center"/>
              <w:rPr>
                <w:rFonts w:ascii="Times New Roman" w:hAnsi="Times New Roman" w:cs="Times New Roman"/>
                <w:sz w:val="16"/>
                <w:szCs w:val="16"/>
                <w:lang w:val="en-US"/>
              </w:rPr>
            </w:pPr>
            <w:r w:rsidRPr="00A949E5">
              <w:rPr>
                <w:rStyle w:val="nfasis"/>
                <w:rFonts w:ascii="Times New Roman" w:hAnsi="Times New Roman" w:cs="Times New Roman"/>
                <w:i w:val="0"/>
                <w:sz w:val="16"/>
                <w:szCs w:val="16"/>
                <w:lang w:val="en-US"/>
              </w:rPr>
              <w:t>HPLC</w:t>
            </w:r>
            <w:r w:rsidRPr="00A949E5">
              <w:rPr>
                <w:rFonts w:ascii="Times New Roman" w:hAnsi="Times New Roman" w:cs="Times New Roman"/>
                <w:i/>
                <w:sz w:val="16"/>
                <w:szCs w:val="16"/>
                <w:lang w:val="en-US"/>
              </w:rPr>
              <w:t>-</w:t>
            </w:r>
            <w:r w:rsidRPr="003B55ED">
              <w:rPr>
                <w:rFonts w:ascii="Times New Roman" w:hAnsi="Times New Roman" w:cs="Times New Roman"/>
                <w:sz w:val="16"/>
                <w:szCs w:val="16"/>
                <w:lang w:val="en-US"/>
              </w:rPr>
              <w:t>ESI-MS/MS</w:t>
            </w:r>
          </w:p>
        </w:tc>
        <w:tc>
          <w:tcPr>
            <w:tcW w:w="992" w:type="dxa"/>
            <w:tcBorders>
              <w:top w:val="single" w:sz="4" w:space="0" w:color="000000"/>
              <w:left w:val="single" w:sz="4" w:space="0" w:color="000000"/>
              <w:bottom w:val="single" w:sz="4" w:space="0" w:color="000000"/>
              <w:right w:val="single" w:sz="4" w:space="0" w:color="000000"/>
            </w:tcBorders>
            <w:vAlign w:val="center"/>
          </w:tcPr>
          <w:p w:rsidR="00127BFE" w:rsidRPr="003B55ED" w:rsidRDefault="00127BFE" w:rsidP="00385819">
            <w:pPr>
              <w:spacing w:line="360" w:lineRule="auto"/>
              <w:jc w:val="center"/>
              <w:rPr>
                <w:rFonts w:ascii="Times New Roman" w:hAnsi="Times New Roman" w:cs="Times New Roman"/>
                <w:sz w:val="16"/>
                <w:szCs w:val="16"/>
                <w:lang w:val="en-US"/>
              </w:rPr>
            </w:pPr>
          </w:p>
          <w:p w:rsidR="00127BFE" w:rsidRPr="006E0AE7" w:rsidRDefault="000C5594" w:rsidP="00385819">
            <w:pPr>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127BFE" w:rsidRPr="003B55ED">
              <w:rPr>
                <w:rFonts w:ascii="Times New Roman" w:hAnsi="Times New Roman" w:cs="Times New Roman"/>
                <w:sz w:val="16"/>
                <w:szCs w:val="16"/>
                <w:lang w:val="en-US"/>
              </w:rPr>
              <w:instrText xml:space="preserve"> ADDIN EN.CITE &lt;EndNote&gt;&lt;Cite&gt;&lt;A</w:instrText>
            </w:r>
            <w:r w:rsidR="00127BFE" w:rsidRPr="006E0AE7">
              <w:rPr>
                <w:rFonts w:ascii="Times New Roman" w:hAnsi="Times New Roman" w:cs="Times New Roman"/>
                <w:sz w:val="16"/>
                <w:szCs w:val="16"/>
              </w:rPr>
              <w:instrText>uthor&gt;Zarrilli&lt;/Author&gt;&lt;Year&gt;2005&lt;/Year&gt;&lt;RecNum&gt;214&lt;/RecNum&gt;&lt;record&gt;&lt;rec-number&gt;214&lt;/rec-number&gt;&lt;foreign-keys&gt;&lt;key app="EN" db-id="xvwrfvdtxfex2je99avx9apvs0ptsrx2dwe0"&gt;214&lt;/key&gt;&lt;/foreign-keys&gt;&lt;ref-type name="Journal Article"&gt;17&lt;/ref-type&gt;&lt;contributors&gt;&lt;authors&gt;&lt;author&gt;Zarrilli, R&lt;/author&gt;&lt;author&gt;Tripodi, MF&lt;/author&gt;&lt;author&gt;Di Popolo, A&lt;/author&gt;&lt;author&gt;Fortunato, R&lt;/author&gt;&lt;author&gt;Bagattini, M&lt;/author&gt;&lt;author&gt;Crispino, M&lt;/author&gt;&lt;author&gt;Florio, A&lt;/author&gt;&lt;author&gt;Triassi, M&lt;/author&gt;&lt;author&gt;Utili, R&lt;/author&gt;&lt;/authors&gt;&lt;/contributors&gt;&lt;titles&gt;&lt;title&gt;Molecular epidemiology of high-level aminoglycoside-resistant enterococci isolated from patients in a university hospital in southern Italy&lt;/title&gt;&lt;secondary-title&gt;Journal of Antimicrobial Chemotherapy&lt;/secondary-title&gt;&lt;/titles&gt;&lt;periodical&gt;&lt;full-title&gt;Journal of Antimicrobial Chemotherapy&lt;/full-title&gt;&lt;/periodical&gt;&lt;pages&gt;827&lt;/pages&gt;&lt;volume&gt;56&lt;/volume&gt;&lt;number&gt;5&lt;/number&gt;&lt;dates&gt;&lt;year&gt;2005&lt;/year&gt;&lt;/dates&gt;&lt;urls&gt;&lt;/urls&gt;&lt;/record&gt;&lt;/Cite&gt;&lt;Cite&gt;&lt;Author&gt;Löffler&lt;/Author&gt;&lt;Year&gt;2003&lt;/Year&gt;&lt;RecNum&gt;190&lt;/RecNum&gt;&lt;record&gt;&lt;rec-number&gt;190&lt;/rec-number&gt;&lt;foreign-keys&gt;&lt;key app="EN" db-id="xvwrfvdtxfex2je99avx9apvs0ptsrx2dwe0"&gt;190&lt;/key&gt;&lt;/foreign-keys&gt;&lt;ref-type name="Journal Article"&gt;17&lt;/ref-type&gt;&lt;contributors&gt;&lt;authors&gt;&lt;author&gt;Löffler, D&lt;/author&gt;&lt;author&gt;Ternes, TA&lt;/author&gt;&lt;/authors&gt;&lt;/contributors&gt;&lt;titles&gt;&lt;title&gt;Analytical method for the determination of the aminoglycoside gentamicin in hospital wastewater via liquid chromatography-electrospray-tandem mass spectrometry&lt;/title&gt;&lt;secondary-title&gt;Journal of Chromatography A&lt;/secondary-title&gt;&lt;/titles&gt;&lt;periodical&gt;&lt;full-title&gt;Journal of Chromatography A&lt;/full-title&gt;&lt;/periodical&gt;&lt;pages&gt;583-588&lt;/pages&gt;&lt;volume&gt;1000&lt;/volume&gt;&lt;number&gt;1-2&lt;/number&gt;&lt;dates&gt;&lt;year&gt;2003&lt;/year&gt;&lt;/dates&gt;&lt;urls&gt;&lt;/urls&gt;&lt;/record&gt;&lt;/Cite&gt;&lt;/EndNote&gt;</w:instrText>
            </w:r>
            <w:r w:rsidRPr="006E0AE7">
              <w:rPr>
                <w:rFonts w:ascii="Times New Roman" w:hAnsi="Times New Roman" w:cs="Times New Roman"/>
                <w:sz w:val="16"/>
                <w:szCs w:val="16"/>
              </w:rPr>
              <w:fldChar w:fldCharType="separate"/>
            </w:r>
            <w:r w:rsidR="00127BFE" w:rsidRPr="006E0AE7">
              <w:rPr>
                <w:rFonts w:ascii="Times New Roman" w:hAnsi="Times New Roman" w:cs="Times New Roman"/>
                <w:noProof/>
                <w:sz w:val="16"/>
                <w:szCs w:val="16"/>
              </w:rPr>
              <w:t>(58-59)</w:t>
            </w:r>
            <w:r w:rsidRPr="006E0AE7">
              <w:rPr>
                <w:rFonts w:ascii="Times New Roman" w:hAnsi="Times New Roman" w:cs="Times New Roman"/>
                <w:sz w:val="16"/>
                <w:szCs w:val="16"/>
              </w:rPr>
              <w:fldChar w:fldCharType="end"/>
            </w:r>
          </w:p>
          <w:p w:rsidR="00127BFE" w:rsidRPr="006E0AE7" w:rsidRDefault="00127BFE" w:rsidP="00385819">
            <w:pPr>
              <w:spacing w:line="360" w:lineRule="auto"/>
              <w:jc w:val="center"/>
              <w:rPr>
                <w:rFonts w:ascii="Times New Roman" w:hAnsi="Times New Roman" w:cs="Times New Roman"/>
                <w:sz w:val="16"/>
                <w:szCs w:val="16"/>
              </w:rPr>
            </w:pPr>
          </w:p>
        </w:tc>
      </w:tr>
      <w:tr w:rsidR="00A949E5" w:rsidRPr="006E0AE7" w:rsidTr="00E640B4">
        <w:trPr>
          <w:trHeight w:val="1736"/>
        </w:trPr>
        <w:tc>
          <w:tcPr>
            <w:tcW w:w="3331" w:type="dxa"/>
            <w:tcBorders>
              <w:top w:val="single" w:sz="4" w:space="0" w:color="000000"/>
              <w:left w:val="single" w:sz="4" w:space="0" w:color="000000"/>
              <w:bottom w:val="single" w:sz="4" w:space="0" w:color="000000"/>
            </w:tcBorders>
          </w:tcPr>
          <w:p w:rsidR="00127BFE" w:rsidRPr="006E0AE7" w:rsidRDefault="00FE3A71" w:rsidP="00385819">
            <w:pPr>
              <w:spacing w:line="360" w:lineRule="auto"/>
              <w:rPr>
                <w:rFonts w:ascii="Times New Roman" w:hAnsi="Times New Roman" w:cs="Times New Roman"/>
                <w:sz w:val="16"/>
                <w:szCs w:val="16"/>
              </w:rPr>
            </w:pPr>
            <w:r>
              <w:rPr>
                <w:rFonts w:ascii="Times New Roman" w:hAnsi="Times New Roman" w:cs="Times New Roman"/>
                <w:b/>
                <w:noProof/>
                <w:sz w:val="16"/>
                <w:szCs w:val="16"/>
                <w:lang w:eastAsia="es-ES_tradnl"/>
              </w:rPr>
              <w:pict>
                <v:shape id="_x0000_s1057" type="#_x0000_t75" style="position:absolute;margin-left:61.75pt;margin-top:1.85pt;width:77.15pt;height:79.8pt;z-index:251686912;mso-wrap-distance-left:9.05pt;mso-wrap-distance-right:9.05pt;mso-position-horizontal-relative:text;mso-position-vertical-relative:text" filled="t">
                  <v:fill color2="black"/>
                  <v:imagedata r:id="rId30" o:title=""/>
                </v:shape>
                <o:OLEObject Type="Embed" ProgID="ChemDraw.Document.6.0" ShapeID="_x0000_s1057" DrawAspect="Content" ObjectID="_1376376323" r:id="rId31"/>
              </w:pict>
            </w:r>
          </w:p>
          <w:p w:rsidR="00127BFE" w:rsidRPr="006E0AE7" w:rsidRDefault="00127BFE" w:rsidP="00385819">
            <w:pPr>
              <w:spacing w:line="360" w:lineRule="auto"/>
              <w:rPr>
                <w:rFonts w:ascii="Times New Roman" w:hAnsi="Times New Roman" w:cs="Times New Roman"/>
                <w:sz w:val="16"/>
                <w:szCs w:val="16"/>
              </w:rPr>
            </w:pPr>
          </w:p>
          <w:p w:rsidR="00127BFE" w:rsidRPr="006E0AE7" w:rsidRDefault="00127BFE" w:rsidP="00385819">
            <w:pPr>
              <w:spacing w:line="360" w:lineRule="auto"/>
              <w:rPr>
                <w:rFonts w:ascii="Times New Roman" w:hAnsi="Times New Roman" w:cs="Times New Roman"/>
                <w:sz w:val="16"/>
                <w:szCs w:val="16"/>
              </w:rPr>
            </w:pPr>
          </w:p>
          <w:p w:rsidR="00127BFE" w:rsidRPr="006E0AE7" w:rsidRDefault="00FE3A71" w:rsidP="00385819">
            <w:pPr>
              <w:spacing w:line="360" w:lineRule="auto"/>
              <w:rPr>
                <w:rFonts w:ascii="Times New Roman" w:hAnsi="Times New Roman" w:cs="Times New Roman"/>
                <w:sz w:val="16"/>
                <w:szCs w:val="16"/>
              </w:rPr>
            </w:pPr>
            <w:r>
              <w:rPr>
                <w:rFonts w:ascii="Times New Roman" w:hAnsi="Times New Roman" w:cs="Times New Roman"/>
                <w:b/>
                <w:noProof/>
                <w:sz w:val="16"/>
                <w:szCs w:val="16"/>
                <w:lang w:val="en-US"/>
              </w:rPr>
              <w:pict>
                <v:shape id="_x0000_s1066" type="#_x0000_t202" style="position:absolute;margin-left:50.75pt;margin-top:9.5pt;width:109pt;height:16.65pt;z-index:251696128" filled="f" stroked="f">
                  <v:textbox style="mso-next-textbox:#_x0000_s1066">
                    <w:txbxContent>
                      <w:p w:rsidR="00BA28D1" w:rsidRPr="001F12DD" w:rsidRDefault="00BA28D1" w:rsidP="00127BFE">
                        <w:pPr>
                          <w:rPr>
                            <w:rFonts w:ascii="Times New Roman" w:hAnsi="Times New Roman" w:cs="Times New Roman"/>
                            <w:sz w:val="14"/>
                            <w:szCs w:val="14"/>
                            <w:lang w:val="en-US"/>
                          </w:rPr>
                        </w:pPr>
                        <w:r w:rsidRPr="001F12DD">
                          <w:rPr>
                            <w:rFonts w:ascii="Times New Roman" w:hAnsi="Times New Roman" w:cs="Times New Roman"/>
                            <w:sz w:val="14"/>
                            <w:szCs w:val="14"/>
                            <w:lang w:val="en-US"/>
                          </w:rPr>
                          <w:t>Clarithromycin:</w:t>
                        </w:r>
                        <w:r w:rsidRPr="001F12DD">
                          <w:rPr>
                            <w:rFonts w:ascii="Times New Roman" w:hAnsi="Times New Roman" w:cs="Times New Roman"/>
                            <w:i/>
                            <w:sz w:val="14"/>
                            <w:szCs w:val="14"/>
                            <w:lang w:val="en-US"/>
                          </w:rPr>
                          <w:t xml:space="preserve"> Log K</w:t>
                        </w:r>
                        <w:r w:rsidRPr="001F12DD">
                          <w:rPr>
                            <w:rFonts w:ascii="Times New Roman" w:hAnsi="Times New Roman" w:cs="Times New Roman"/>
                            <w:i/>
                            <w:sz w:val="14"/>
                            <w:szCs w:val="14"/>
                            <w:vertAlign w:val="subscript"/>
                            <w:lang w:val="en-US"/>
                          </w:rPr>
                          <w:t xml:space="preserve">ow </w:t>
                        </w:r>
                        <w:r w:rsidRPr="00816F82">
                          <w:rPr>
                            <w:rFonts w:ascii="Times New Roman" w:hAnsi="Times New Roman" w:cs="Times New Roman"/>
                            <w:i/>
                            <w:sz w:val="14"/>
                            <w:szCs w:val="14"/>
                            <w:lang w:val="en-US"/>
                          </w:rPr>
                          <w:t xml:space="preserve">= </w:t>
                        </w:r>
                        <w:r w:rsidRPr="001F12DD">
                          <w:rPr>
                            <w:rFonts w:ascii="Times New Roman" w:hAnsi="Times New Roman" w:cs="Times New Roman"/>
                            <w:sz w:val="14"/>
                            <w:szCs w:val="14"/>
                            <w:lang w:val="en-US"/>
                          </w:rPr>
                          <w:t>0.41</w:t>
                        </w:r>
                      </w:p>
                    </w:txbxContent>
                  </v:textbox>
                </v:shape>
              </w:pict>
            </w:r>
            <w:r w:rsidR="00127BFE" w:rsidRPr="006E0AE7">
              <w:rPr>
                <w:rFonts w:ascii="Times New Roman" w:hAnsi="Times New Roman" w:cs="Times New Roman"/>
                <w:sz w:val="16"/>
                <w:szCs w:val="16"/>
              </w:rPr>
              <w:t>Macrolides</w:t>
            </w:r>
          </w:p>
        </w:tc>
        <w:tc>
          <w:tcPr>
            <w:tcW w:w="1701" w:type="dxa"/>
            <w:tcBorders>
              <w:top w:val="single" w:sz="4" w:space="0" w:color="000000"/>
              <w:left w:val="single" w:sz="4" w:space="0" w:color="000000"/>
              <w:bottom w:val="single" w:sz="4" w:space="0" w:color="000000"/>
            </w:tcBorders>
            <w:vAlign w:val="center"/>
          </w:tcPr>
          <w:p w:rsidR="00127BFE" w:rsidRPr="006E0AE7" w:rsidRDefault="00127BFE" w:rsidP="00385819">
            <w:pPr>
              <w:snapToGrid w:val="0"/>
              <w:spacing w:line="36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In</w:t>
            </w:r>
            <w:r w:rsidRPr="006E0AE7">
              <w:rPr>
                <w:rFonts w:ascii="Times New Roman" w:hAnsi="Times New Roman" w:cs="Times New Roman"/>
                <w:sz w:val="16"/>
                <w:szCs w:val="16"/>
                <w:lang w:val="en-US"/>
              </w:rPr>
              <w:t xml:space="preserve">fluent </w:t>
            </w:r>
            <w:r>
              <w:rPr>
                <w:rFonts w:ascii="Times New Roman" w:hAnsi="Times New Roman" w:cs="Times New Roman"/>
                <w:sz w:val="16"/>
                <w:szCs w:val="16"/>
                <w:lang w:val="en-US"/>
              </w:rPr>
              <w:t xml:space="preserve">from </w:t>
            </w:r>
            <w:r w:rsidRPr="006E0AE7">
              <w:rPr>
                <w:rFonts w:ascii="Times New Roman" w:hAnsi="Times New Roman" w:cs="Times New Roman"/>
                <w:sz w:val="16"/>
                <w:szCs w:val="16"/>
                <w:lang w:val="en-US"/>
              </w:rPr>
              <w:t>W</w:t>
            </w:r>
            <w:r>
              <w:rPr>
                <w:rFonts w:ascii="Times New Roman" w:hAnsi="Times New Roman" w:cs="Times New Roman"/>
                <w:sz w:val="16"/>
                <w:szCs w:val="16"/>
                <w:lang w:val="en-US"/>
              </w:rPr>
              <w:t>WTP</w:t>
            </w:r>
          </w:p>
          <w:p w:rsidR="00127BFE" w:rsidRPr="006E0AE7" w:rsidRDefault="00127BFE" w:rsidP="00385819">
            <w:pPr>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Clarithromycin: 0</w:t>
            </w:r>
            <w:r>
              <w:rPr>
                <w:rFonts w:ascii="Times New Roman" w:hAnsi="Times New Roman" w:cs="Times New Roman"/>
                <w:sz w:val="16"/>
                <w:szCs w:val="16"/>
                <w:lang w:val="en-US"/>
              </w:rPr>
              <w:t>.</w:t>
            </w:r>
            <w:r w:rsidRPr="006E0AE7">
              <w:rPr>
                <w:rFonts w:ascii="Times New Roman" w:hAnsi="Times New Roman" w:cs="Times New Roman"/>
                <w:sz w:val="16"/>
                <w:szCs w:val="16"/>
                <w:lang w:val="en-US"/>
              </w:rPr>
              <w:t>267</w:t>
            </w:r>
          </w:p>
        </w:tc>
        <w:tc>
          <w:tcPr>
            <w:tcW w:w="1275" w:type="dxa"/>
            <w:tcBorders>
              <w:top w:val="single" w:sz="4" w:space="0" w:color="000000"/>
              <w:left w:val="single" w:sz="4" w:space="0" w:color="000000"/>
              <w:bottom w:val="single" w:sz="4" w:space="0" w:color="000000"/>
            </w:tcBorders>
            <w:vAlign w:val="center"/>
          </w:tcPr>
          <w:p w:rsidR="00127BFE" w:rsidRPr="006E0AE7" w:rsidRDefault="00127BFE" w:rsidP="00385819">
            <w:pPr>
              <w:spacing w:line="360" w:lineRule="auto"/>
              <w:jc w:val="center"/>
              <w:rPr>
                <w:rFonts w:ascii="Times New Roman" w:hAnsi="Times New Roman" w:cs="Times New Roman"/>
                <w:i/>
                <w:sz w:val="16"/>
                <w:szCs w:val="16"/>
              </w:rPr>
            </w:pPr>
            <w:r w:rsidRPr="006E0AE7">
              <w:rPr>
                <w:rFonts w:ascii="Times New Roman" w:hAnsi="Times New Roman" w:cs="Times New Roman"/>
                <w:i/>
                <w:sz w:val="16"/>
                <w:szCs w:val="16"/>
              </w:rPr>
              <w:t>Campylobacter spp.</w:t>
            </w:r>
          </w:p>
          <w:p w:rsidR="00127BFE" w:rsidRPr="006E0AE7" w:rsidRDefault="00127BFE" w:rsidP="00385819">
            <w:pPr>
              <w:spacing w:line="360" w:lineRule="auto"/>
              <w:jc w:val="center"/>
              <w:rPr>
                <w:rFonts w:ascii="Times New Roman" w:hAnsi="Times New Roman" w:cs="Times New Roman"/>
                <w:i/>
                <w:sz w:val="16"/>
                <w:szCs w:val="16"/>
              </w:rPr>
            </w:pPr>
            <w:r w:rsidRPr="006E0AE7">
              <w:rPr>
                <w:rFonts w:ascii="Times New Roman" w:hAnsi="Times New Roman" w:cs="Times New Roman"/>
                <w:i/>
                <w:sz w:val="16"/>
                <w:szCs w:val="16"/>
              </w:rPr>
              <w:t>Clostridium perfringens</w:t>
            </w:r>
          </w:p>
        </w:tc>
        <w:tc>
          <w:tcPr>
            <w:tcW w:w="1276" w:type="dxa"/>
            <w:tcBorders>
              <w:top w:val="single" w:sz="4" w:space="0" w:color="000000"/>
              <w:left w:val="single" w:sz="4" w:space="0" w:color="000000"/>
              <w:bottom w:val="single" w:sz="4" w:space="0" w:color="000000"/>
            </w:tcBorders>
            <w:vAlign w:val="center"/>
          </w:tcPr>
          <w:p w:rsidR="00127BFE" w:rsidRPr="006E0AE7" w:rsidRDefault="00127BFE" w:rsidP="00385819">
            <w:pPr>
              <w:spacing w:line="360" w:lineRule="auto"/>
              <w:jc w:val="center"/>
              <w:rPr>
                <w:rFonts w:ascii="Times New Roman" w:hAnsi="Times New Roman" w:cs="Times New Roman"/>
                <w:sz w:val="16"/>
                <w:szCs w:val="16"/>
              </w:rPr>
            </w:pPr>
            <w:r w:rsidRPr="00A949E5">
              <w:rPr>
                <w:rStyle w:val="nfasis"/>
                <w:rFonts w:ascii="Times New Roman" w:hAnsi="Times New Roman" w:cs="Times New Roman"/>
                <w:i w:val="0"/>
                <w:sz w:val="16"/>
                <w:szCs w:val="16"/>
              </w:rPr>
              <w:t>HPLC</w:t>
            </w:r>
            <w:r w:rsidRPr="006E0AE7">
              <w:rPr>
                <w:rFonts w:ascii="Times New Roman" w:hAnsi="Times New Roman" w:cs="Times New Roman"/>
                <w:sz w:val="16"/>
                <w:szCs w:val="16"/>
              </w:rPr>
              <w:t>-ESI-MS/MS</w:t>
            </w:r>
          </w:p>
        </w:tc>
        <w:tc>
          <w:tcPr>
            <w:tcW w:w="992" w:type="dxa"/>
            <w:tcBorders>
              <w:top w:val="single" w:sz="4" w:space="0" w:color="000000"/>
              <w:left w:val="single" w:sz="4" w:space="0" w:color="000000"/>
              <w:bottom w:val="single" w:sz="4" w:space="0" w:color="000000"/>
              <w:right w:val="single" w:sz="4" w:space="0" w:color="000000"/>
            </w:tcBorders>
            <w:vAlign w:val="center"/>
          </w:tcPr>
          <w:p w:rsidR="00127BFE" w:rsidRPr="006E0AE7" w:rsidRDefault="000C5594" w:rsidP="00385819">
            <w:pPr>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fldData xml:space="preserve">PEVuZE5vdGU+PENpdGU+PEF1dGhvcj5TZWd1cmE8L0F1dGhvcj48WWVhcj4yMDA3PC9ZZWFyPjxS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</w:fldData>
              </w:fldChar>
            </w:r>
            <w:r w:rsidR="00127BFE" w:rsidRPr="006E0AE7">
              <w:rPr>
                <w:rFonts w:ascii="Times New Roman" w:hAnsi="Times New Roman" w:cs="Times New Roman"/>
                <w:sz w:val="16"/>
                <w:szCs w:val="16"/>
              </w:rPr>
              <w:instrText xml:space="preserve"> ADDIN EN.CITE </w:instrText>
            </w:r>
            <w:r w:rsidRPr="006E0AE7">
              <w:rPr>
                <w:rFonts w:ascii="Times New Roman" w:hAnsi="Times New Roman" w:cs="Times New Roman"/>
                <w:sz w:val="16"/>
                <w:szCs w:val="16"/>
              </w:rPr>
              <w:fldChar w:fldCharType="begin">
                <w:fldData xml:space="preserve">PEVuZE5vdGU+PENpdGU+PEF1dGhvcj5TZWd1cmE8L0F1dGhvcj48WWVhcj4yMDA3PC9ZZWFyPjxS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</w:fldData>
              </w:fldChar>
            </w:r>
            <w:r w:rsidR="00127BFE" w:rsidRPr="006E0AE7">
              <w:rPr>
                <w:rFonts w:ascii="Times New Roman" w:hAnsi="Times New Roman" w:cs="Times New Roman"/>
                <w:sz w:val="16"/>
                <w:szCs w:val="16"/>
              </w:rPr>
              <w:instrText xml:space="preserve"> ADDIN EN.CITE.DATA </w:instrText>
            </w:r>
            <w:r w:rsidRPr="006E0AE7">
              <w:rPr>
                <w:rFonts w:ascii="Times New Roman" w:hAnsi="Times New Roman" w:cs="Times New Roman"/>
                <w:sz w:val="16"/>
                <w:szCs w:val="16"/>
              </w:rPr>
            </w:r>
            <w:r w:rsidRPr="006E0AE7">
              <w:rPr>
                <w:rFonts w:ascii="Times New Roman" w:hAnsi="Times New Roman" w:cs="Times New Roman"/>
                <w:sz w:val="16"/>
                <w:szCs w:val="16"/>
              </w:rPr>
              <w:fldChar w:fldCharType="end"/>
            </w:r>
            <w:r w:rsidRPr="006E0AE7">
              <w:rPr>
                <w:rFonts w:ascii="Times New Roman" w:hAnsi="Times New Roman" w:cs="Times New Roman"/>
                <w:sz w:val="16"/>
                <w:szCs w:val="16"/>
              </w:rPr>
            </w:r>
            <w:r w:rsidRPr="006E0AE7">
              <w:rPr>
                <w:rFonts w:ascii="Times New Roman" w:hAnsi="Times New Roman" w:cs="Times New Roman"/>
                <w:sz w:val="16"/>
                <w:szCs w:val="16"/>
              </w:rPr>
              <w:fldChar w:fldCharType="separate"/>
            </w:r>
            <w:r w:rsidR="00127BFE" w:rsidRPr="006E0AE7">
              <w:rPr>
                <w:rFonts w:ascii="Times New Roman" w:hAnsi="Times New Roman" w:cs="Times New Roman"/>
                <w:noProof/>
                <w:sz w:val="16"/>
                <w:szCs w:val="16"/>
              </w:rPr>
              <w:t>(60-62)</w:t>
            </w:r>
            <w:r w:rsidRPr="006E0AE7">
              <w:rPr>
                <w:rFonts w:ascii="Times New Roman" w:hAnsi="Times New Roman" w:cs="Times New Roman"/>
                <w:sz w:val="16"/>
                <w:szCs w:val="16"/>
              </w:rPr>
              <w:fldChar w:fldCharType="end"/>
            </w:r>
          </w:p>
        </w:tc>
      </w:tr>
      <w:tr w:rsidR="00A949E5" w:rsidRPr="00E72357" w:rsidTr="00E640B4">
        <w:trPr>
          <w:trHeight w:val="1880"/>
        </w:trPr>
        <w:tc>
          <w:tcPr>
            <w:tcW w:w="3331" w:type="dxa"/>
            <w:tcBorders>
              <w:top w:val="single" w:sz="4" w:space="0" w:color="000000"/>
              <w:left w:val="single" w:sz="4" w:space="0" w:color="000000"/>
              <w:bottom w:val="single" w:sz="4" w:space="0" w:color="000000"/>
            </w:tcBorders>
          </w:tcPr>
          <w:p w:rsidR="00127BFE" w:rsidRPr="00E13BD8" w:rsidRDefault="00FE3A71" w:rsidP="00385819">
            <w:pPr>
              <w:spacing w:line="360" w:lineRule="auto"/>
              <w:rPr>
                <w:rFonts w:ascii="Times New Roman" w:hAnsi="Times New Roman" w:cs="Times New Roman"/>
                <w:sz w:val="16"/>
                <w:szCs w:val="16"/>
              </w:rPr>
            </w:pPr>
            <w:r>
              <w:rPr>
                <w:rFonts w:ascii="Times New Roman" w:hAnsi="Times New Roman" w:cs="Times New Roman"/>
                <w:b/>
                <w:noProof/>
                <w:sz w:val="16"/>
                <w:szCs w:val="16"/>
                <w:lang w:eastAsia="es-ES_tradnl"/>
              </w:rPr>
              <w:lastRenderedPageBreak/>
              <w:pict>
                <v:shape id="_x0000_s1059" type="#_x0000_t75" style="position:absolute;margin-left:75.25pt;margin-top:50.15pt;width:71.9pt;height:39.5pt;z-index:251688960;mso-position-horizontal-relative:text;mso-position-vertical-relative:text" fillcolor="#bbe0e3">
                  <v:imagedata r:id="rId32" o:title=""/>
                </v:shape>
                <o:OLEObject Type="Embed" ProgID="ChemDraw.Document.6.0" ShapeID="_x0000_s1059" DrawAspect="Content" ObjectID="_1376376324" r:id="rId33"/>
              </w:pict>
            </w:r>
            <w:r>
              <w:rPr>
                <w:rFonts w:ascii="Times New Roman" w:hAnsi="Times New Roman" w:cs="Times New Roman"/>
                <w:b/>
                <w:noProof/>
                <w:sz w:val="16"/>
                <w:szCs w:val="16"/>
                <w:lang w:eastAsia="es-ES_tradnl"/>
              </w:rPr>
              <w:pict>
                <v:shape id="_x0000_s1058" type="#_x0000_t75" style="position:absolute;margin-left:68pt;margin-top:.95pt;width:70.4pt;height:40.35pt;z-index:251687936;mso-position-horizontal-relative:text;mso-position-vertical-relative:text" fillcolor="#bbe0e3">
                  <v:imagedata r:id="rId34" o:title=""/>
                </v:shape>
                <o:OLEObject Type="Embed" ProgID="ChemDraw.Document.6.0" ShapeID="_x0000_s1058" DrawAspect="Content" ObjectID="_1376376325" r:id="rId35"/>
              </w:pict>
            </w:r>
            <w:r w:rsidR="00127BFE" w:rsidRPr="006E0AE7">
              <w:rPr>
                <w:rFonts w:ascii="Times New Roman" w:hAnsi="Times New Roman" w:cs="Times New Roman"/>
                <w:sz w:val="16"/>
                <w:szCs w:val="16"/>
              </w:rPr>
              <w:br/>
              <w:t>QUINOLONES</w:t>
            </w:r>
            <w:r w:rsidR="00127BFE" w:rsidRPr="006E0AE7">
              <w:rPr>
                <w:rFonts w:ascii="Times New Roman" w:hAnsi="Times New Roman" w:cs="Times New Roman"/>
                <w:sz w:val="16"/>
                <w:szCs w:val="16"/>
              </w:rPr>
              <w:br/>
            </w:r>
            <w:r w:rsidR="00127BFE" w:rsidRPr="006E0AE7">
              <w:rPr>
                <w:rFonts w:ascii="Times New Roman" w:hAnsi="Times New Roman" w:cs="Times New Roman"/>
                <w:sz w:val="16"/>
                <w:szCs w:val="16"/>
              </w:rPr>
              <w:br/>
              <w:t xml:space="preserve">                                </w:t>
            </w:r>
            <w:r w:rsidR="00127BFE" w:rsidRPr="001F12DD">
              <w:rPr>
                <w:rFonts w:ascii="Times New Roman" w:hAnsi="Times New Roman" w:cs="Times New Roman"/>
                <w:sz w:val="14"/>
                <w:szCs w:val="14"/>
              </w:rPr>
              <w:t xml:space="preserve">Ciprofloxacin: </w:t>
            </w:r>
            <w:r w:rsidR="00127BFE">
              <w:rPr>
                <w:rFonts w:ascii="Times New Roman" w:hAnsi="Times New Roman" w:cs="Times New Roman"/>
                <w:i/>
                <w:sz w:val="14"/>
                <w:szCs w:val="14"/>
              </w:rPr>
              <w:t>L</w:t>
            </w:r>
            <w:r w:rsidR="00127BFE" w:rsidRPr="001F12DD">
              <w:rPr>
                <w:rFonts w:ascii="Times New Roman" w:hAnsi="Times New Roman" w:cs="Times New Roman"/>
                <w:i/>
                <w:sz w:val="14"/>
                <w:szCs w:val="14"/>
              </w:rPr>
              <w:t>og K</w:t>
            </w:r>
            <w:r w:rsidR="00127BFE" w:rsidRPr="001F12DD">
              <w:rPr>
                <w:rFonts w:ascii="Times New Roman" w:hAnsi="Times New Roman" w:cs="Times New Roman"/>
                <w:i/>
                <w:sz w:val="14"/>
                <w:szCs w:val="14"/>
                <w:vertAlign w:val="subscript"/>
              </w:rPr>
              <w:t xml:space="preserve">ow </w:t>
            </w:r>
            <w:r w:rsidR="00127BFE">
              <w:rPr>
                <w:rFonts w:ascii="Times New Roman" w:hAnsi="Times New Roman" w:cs="Times New Roman"/>
                <w:sz w:val="14"/>
                <w:szCs w:val="14"/>
              </w:rPr>
              <w:t xml:space="preserve">= </w:t>
            </w:r>
            <w:r w:rsidR="00127BFE" w:rsidRPr="001F12DD">
              <w:rPr>
                <w:rFonts w:ascii="Times New Roman" w:hAnsi="Times New Roman" w:cs="Times New Roman"/>
                <w:sz w:val="14"/>
                <w:szCs w:val="14"/>
              </w:rPr>
              <w:t>0.13</w:t>
            </w:r>
          </w:p>
          <w:p w:rsidR="00127BFE" w:rsidRPr="001F12DD" w:rsidRDefault="00127BFE" w:rsidP="00385819">
            <w:pPr>
              <w:spacing w:line="360" w:lineRule="auto"/>
              <w:rPr>
                <w:rFonts w:ascii="Times New Roman" w:hAnsi="Times New Roman" w:cs="Times New Roman"/>
                <w:sz w:val="14"/>
                <w:szCs w:val="14"/>
              </w:rPr>
            </w:pPr>
            <w:r w:rsidRPr="001F12DD">
              <w:rPr>
                <w:rFonts w:ascii="Times New Roman" w:hAnsi="Times New Roman" w:cs="Times New Roman"/>
                <w:sz w:val="14"/>
                <w:szCs w:val="14"/>
              </w:rPr>
              <w:t xml:space="preserve">Norfloxacin: </w:t>
            </w:r>
            <w:r>
              <w:rPr>
                <w:rFonts w:ascii="Times New Roman" w:hAnsi="Times New Roman" w:cs="Times New Roman"/>
                <w:i/>
                <w:sz w:val="14"/>
                <w:szCs w:val="14"/>
              </w:rPr>
              <w:t>L</w:t>
            </w:r>
            <w:r w:rsidRPr="001F12DD">
              <w:rPr>
                <w:rFonts w:ascii="Times New Roman" w:hAnsi="Times New Roman" w:cs="Times New Roman"/>
                <w:i/>
                <w:sz w:val="14"/>
                <w:szCs w:val="14"/>
              </w:rPr>
              <w:t>og K</w:t>
            </w:r>
            <w:r w:rsidRPr="001F12DD">
              <w:rPr>
                <w:rFonts w:ascii="Times New Roman" w:hAnsi="Times New Roman" w:cs="Times New Roman"/>
                <w:i/>
                <w:sz w:val="14"/>
                <w:szCs w:val="14"/>
                <w:vertAlign w:val="subscript"/>
              </w:rPr>
              <w:t xml:space="preserve">ow </w:t>
            </w:r>
            <w:r>
              <w:rPr>
                <w:rFonts w:ascii="Times New Roman" w:hAnsi="Times New Roman" w:cs="Times New Roman"/>
                <w:sz w:val="14"/>
                <w:szCs w:val="14"/>
              </w:rPr>
              <w:t>=</w:t>
            </w:r>
            <w:r w:rsidRPr="001F12DD">
              <w:rPr>
                <w:rFonts w:ascii="Times New Roman" w:hAnsi="Times New Roman" w:cs="Times New Roman"/>
                <w:sz w:val="14"/>
                <w:szCs w:val="14"/>
              </w:rPr>
              <w:t xml:space="preserve"> -0.06</w:t>
            </w:r>
          </w:p>
        </w:tc>
        <w:tc>
          <w:tcPr>
            <w:tcW w:w="1701" w:type="dxa"/>
            <w:tcBorders>
              <w:top w:val="single" w:sz="4" w:space="0" w:color="000000"/>
              <w:left w:val="single" w:sz="4" w:space="0" w:color="000000"/>
              <w:bottom w:val="single" w:sz="4" w:space="0" w:color="000000"/>
            </w:tcBorders>
            <w:vAlign w:val="center"/>
          </w:tcPr>
          <w:p w:rsidR="00127BFE" w:rsidRPr="00912C73" w:rsidRDefault="00127BFE" w:rsidP="00385819">
            <w:pPr>
              <w:snapToGrid w:val="0"/>
              <w:spacing w:line="360" w:lineRule="auto"/>
              <w:jc w:val="center"/>
              <w:rPr>
                <w:rFonts w:ascii="Times New Roman" w:hAnsi="Times New Roman" w:cs="Times New Roman"/>
                <w:sz w:val="16"/>
                <w:szCs w:val="16"/>
              </w:rPr>
            </w:pPr>
          </w:p>
          <w:p w:rsidR="00127BFE" w:rsidRPr="006E0AE7" w:rsidRDefault="00127BFE" w:rsidP="00385819">
            <w:pPr>
              <w:snapToGrid w:val="0"/>
              <w:spacing w:line="36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E</w:t>
            </w:r>
            <w:r w:rsidRPr="006E0AE7">
              <w:rPr>
                <w:rFonts w:ascii="Times New Roman" w:hAnsi="Times New Roman" w:cs="Times New Roman"/>
                <w:sz w:val="16"/>
                <w:szCs w:val="16"/>
                <w:lang w:val="en-US"/>
              </w:rPr>
              <w:t xml:space="preserve">ffluent </w:t>
            </w:r>
            <w:r>
              <w:rPr>
                <w:rFonts w:ascii="Times New Roman" w:hAnsi="Times New Roman" w:cs="Times New Roman"/>
                <w:sz w:val="16"/>
                <w:szCs w:val="16"/>
                <w:lang w:val="en-US"/>
              </w:rPr>
              <w:t xml:space="preserve">from </w:t>
            </w:r>
            <w:r w:rsidRPr="006E0AE7">
              <w:rPr>
                <w:rFonts w:ascii="Times New Roman" w:hAnsi="Times New Roman" w:cs="Times New Roman"/>
                <w:sz w:val="16"/>
                <w:szCs w:val="16"/>
                <w:lang w:val="en-US"/>
              </w:rPr>
              <w:t>W</w:t>
            </w:r>
            <w:r>
              <w:rPr>
                <w:rFonts w:ascii="Times New Roman" w:hAnsi="Times New Roman" w:cs="Times New Roman"/>
                <w:sz w:val="16"/>
                <w:szCs w:val="16"/>
                <w:lang w:val="en-US"/>
              </w:rPr>
              <w:t>WTP</w:t>
            </w:r>
          </w:p>
          <w:p w:rsidR="00127BFE" w:rsidRPr="00E72357" w:rsidRDefault="00127BFE" w:rsidP="00385819">
            <w:pPr>
              <w:spacing w:line="360" w:lineRule="auto"/>
              <w:jc w:val="center"/>
              <w:rPr>
                <w:rFonts w:ascii="Times New Roman" w:hAnsi="Times New Roman" w:cs="Times New Roman"/>
                <w:sz w:val="16"/>
                <w:szCs w:val="16"/>
                <w:lang w:val="en-US"/>
              </w:rPr>
            </w:pPr>
            <w:r w:rsidRPr="00E72357">
              <w:rPr>
                <w:rFonts w:ascii="Times New Roman" w:hAnsi="Times New Roman" w:cs="Times New Roman"/>
                <w:sz w:val="16"/>
                <w:szCs w:val="16"/>
                <w:lang w:val="en-US"/>
              </w:rPr>
              <w:t>Norfloxacin: 0.210</w:t>
            </w:r>
            <w:r w:rsidRPr="00E72357">
              <w:rPr>
                <w:rFonts w:ascii="Times New Roman" w:hAnsi="Times New Roman" w:cs="Times New Roman"/>
                <w:sz w:val="16"/>
                <w:szCs w:val="16"/>
                <w:lang w:val="en-US"/>
              </w:rPr>
              <w:br/>
              <w:t>Ciprofloxacin: 0.132</w:t>
            </w:r>
          </w:p>
        </w:tc>
        <w:tc>
          <w:tcPr>
            <w:tcW w:w="1275" w:type="dxa"/>
            <w:tcBorders>
              <w:top w:val="single" w:sz="4" w:space="0" w:color="000000"/>
              <w:left w:val="single" w:sz="4" w:space="0" w:color="000000"/>
              <w:bottom w:val="single" w:sz="4" w:space="0" w:color="000000"/>
            </w:tcBorders>
            <w:vAlign w:val="center"/>
          </w:tcPr>
          <w:p w:rsidR="00127BFE" w:rsidRPr="00E72357" w:rsidRDefault="00127BFE" w:rsidP="00385819">
            <w:pPr>
              <w:spacing w:line="360" w:lineRule="auto"/>
              <w:jc w:val="center"/>
              <w:rPr>
                <w:rFonts w:ascii="Times New Roman" w:hAnsi="Times New Roman" w:cs="Times New Roman"/>
                <w:i/>
                <w:sz w:val="16"/>
                <w:szCs w:val="16"/>
                <w:lang w:val="en-US"/>
              </w:rPr>
            </w:pPr>
            <w:r w:rsidRPr="00E72357">
              <w:rPr>
                <w:rFonts w:ascii="Times New Roman" w:hAnsi="Times New Roman" w:cs="Times New Roman"/>
                <w:i/>
                <w:sz w:val="16"/>
                <w:szCs w:val="16"/>
                <w:lang w:val="en-US"/>
              </w:rPr>
              <w:t>Salmonella typhimurium</w:t>
            </w:r>
          </w:p>
        </w:tc>
        <w:tc>
          <w:tcPr>
            <w:tcW w:w="1276" w:type="dxa"/>
            <w:tcBorders>
              <w:top w:val="single" w:sz="4" w:space="0" w:color="000000"/>
              <w:left w:val="single" w:sz="4" w:space="0" w:color="000000"/>
              <w:bottom w:val="single" w:sz="4" w:space="0" w:color="000000"/>
            </w:tcBorders>
            <w:vAlign w:val="center"/>
          </w:tcPr>
          <w:p w:rsidR="00127BFE" w:rsidRPr="00E72357" w:rsidRDefault="00127BFE" w:rsidP="00385819">
            <w:pPr>
              <w:spacing w:line="360" w:lineRule="auto"/>
              <w:jc w:val="center"/>
              <w:rPr>
                <w:rFonts w:ascii="Times New Roman" w:hAnsi="Times New Roman" w:cs="Times New Roman"/>
                <w:sz w:val="16"/>
                <w:szCs w:val="16"/>
                <w:lang w:val="en-US"/>
              </w:rPr>
            </w:pPr>
            <w:r w:rsidRPr="00A949E5">
              <w:rPr>
                <w:rStyle w:val="nfasis"/>
                <w:rFonts w:ascii="Times New Roman" w:hAnsi="Times New Roman" w:cs="Times New Roman"/>
                <w:i w:val="0"/>
                <w:sz w:val="16"/>
                <w:szCs w:val="16"/>
                <w:lang w:val="en-US"/>
              </w:rPr>
              <w:t>HPLC</w:t>
            </w:r>
            <w:r w:rsidRPr="00E72357">
              <w:rPr>
                <w:rFonts w:ascii="Times New Roman" w:hAnsi="Times New Roman" w:cs="Times New Roman"/>
                <w:sz w:val="16"/>
                <w:szCs w:val="16"/>
                <w:lang w:val="en-US"/>
              </w:rPr>
              <w:t>-ESI-MS/MS</w:t>
            </w:r>
          </w:p>
        </w:tc>
        <w:tc>
          <w:tcPr>
            <w:tcW w:w="992" w:type="dxa"/>
            <w:tcBorders>
              <w:top w:val="single" w:sz="4" w:space="0" w:color="000000"/>
              <w:left w:val="single" w:sz="4" w:space="0" w:color="000000"/>
              <w:bottom w:val="single" w:sz="4" w:space="0" w:color="000000"/>
              <w:right w:val="single" w:sz="4" w:space="0" w:color="000000"/>
            </w:tcBorders>
            <w:vAlign w:val="center"/>
          </w:tcPr>
          <w:p w:rsidR="00127BFE" w:rsidRPr="00E72357" w:rsidRDefault="000C5594" w:rsidP="00385819">
            <w:pPr>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rPr>
              <w:fldChar w:fldCharType="begin">
                <w:fldData xml:space="preserve">PEVuZE5vdGU+PENpdGU+PEF1dGhvcj5Ccm93bjwvQXV0aG9yPjxZZWFyPjIwMDY8L1llYXI+PFJl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</w:fldData>
              </w:fldChar>
            </w:r>
            <w:r w:rsidR="00127BFE" w:rsidRPr="00E72357">
              <w:rPr>
                <w:rFonts w:ascii="Times New Roman" w:hAnsi="Times New Roman" w:cs="Times New Roman"/>
                <w:sz w:val="16"/>
                <w:szCs w:val="16"/>
                <w:lang w:val="en-US"/>
              </w:rPr>
              <w:instrText xml:space="preserve"> ADDIN EN.CITE </w:instrText>
            </w:r>
            <w:r w:rsidRPr="006E0AE7">
              <w:rPr>
                <w:rFonts w:ascii="Times New Roman" w:hAnsi="Times New Roman" w:cs="Times New Roman"/>
                <w:sz w:val="16"/>
                <w:szCs w:val="16"/>
              </w:rPr>
              <w:fldChar w:fldCharType="begin">
                <w:fldData xml:space="preserve">PEVuZE5vdGU+PENpdGU+PEF1dGhvcj5Ccm93bjwvQXV0aG9yPjxZZWFyPjIwMDY8L1llYXI+PFJl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</w:fldData>
              </w:fldChar>
            </w:r>
            <w:r w:rsidR="00127BFE" w:rsidRPr="00E72357">
              <w:rPr>
                <w:rFonts w:ascii="Times New Roman" w:hAnsi="Times New Roman" w:cs="Times New Roman"/>
                <w:sz w:val="16"/>
                <w:szCs w:val="16"/>
                <w:lang w:val="en-US"/>
              </w:rPr>
              <w:instrText xml:space="preserve"> ADDIN EN.CITE.DATA </w:instrText>
            </w:r>
            <w:r w:rsidRPr="006E0AE7">
              <w:rPr>
                <w:rFonts w:ascii="Times New Roman" w:hAnsi="Times New Roman" w:cs="Times New Roman"/>
                <w:sz w:val="16"/>
                <w:szCs w:val="16"/>
              </w:rPr>
            </w:r>
            <w:r w:rsidRPr="006E0AE7">
              <w:rPr>
                <w:rFonts w:ascii="Times New Roman" w:hAnsi="Times New Roman" w:cs="Times New Roman"/>
                <w:sz w:val="16"/>
                <w:szCs w:val="16"/>
              </w:rPr>
              <w:fldChar w:fldCharType="end"/>
            </w:r>
            <w:r w:rsidRPr="006E0AE7">
              <w:rPr>
                <w:rFonts w:ascii="Times New Roman" w:hAnsi="Times New Roman" w:cs="Times New Roman"/>
                <w:sz w:val="16"/>
                <w:szCs w:val="16"/>
              </w:rPr>
            </w:r>
            <w:r w:rsidRPr="006E0AE7">
              <w:rPr>
                <w:rFonts w:ascii="Times New Roman" w:hAnsi="Times New Roman" w:cs="Times New Roman"/>
                <w:sz w:val="16"/>
                <w:szCs w:val="16"/>
              </w:rPr>
              <w:fldChar w:fldCharType="separate"/>
            </w:r>
            <w:r w:rsidR="00127BFE" w:rsidRPr="00E72357">
              <w:rPr>
                <w:rFonts w:ascii="Times New Roman" w:hAnsi="Times New Roman" w:cs="Times New Roman"/>
                <w:noProof/>
                <w:sz w:val="16"/>
                <w:szCs w:val="16"/>
                <w:lang w:val="en-US"/>
              </w:rPr>
              <w:t>(63-65)</w:t>
            </w:r>
            <w:r w:rsidRPr="006E0AE7">
              <w:rPr>
                <w:rFonts w:ascii="Times New Roman" w:hAnsi="Times New Roman" w:cs="Times New Roman"/>
                <w:sz w:val="16"/>
                <w:szCs w:val="16"/>
              </w:rPr>
              <w:fldChar w:fldCharType="end"/>
            </w:r>
          </w:p>
        </w:tc>
      </w:tr>
      <w:tr w:rsidR="00A949E5" w:rsidRPr="006E0AE7" w:rsidTr="00E640B4">
        <w:trPr>
          <w:trHeight w:val="2609"/>
        </w:trPr>
        <w:tc>
          <w:tcPr>
            <w:tcW w:w="3331" w:type="dxa"/>
            <w:tcBorders>
              <w:top w:val="single" w:sz="4" w:space="0" w:color="000000"/>
              <w:left w:val="single" w:sz="4" w:space="0" w:color="000000"/>
              <w:bottom w:val="single" w:sz="4" w:space="0" w:color="000000"/>
            </w:tcBorders>
          </w:tcPr>
          <w:p w:rsidR="00127BFE" w:rsidRPr="006E0AE7" w:rsidRDefault="00FE3A71" w:rsidP="00385819">
            <w:pPr>
              <w:snapToGrid w:val="0"/>
              <w:spacing w:line="360" w:lineRule="auto"/>
              <w:rPr>
                <w:rFonts w:ascii="Times New Roman" w:hAnsi="Times New Roman" w:cs="Times New Roman"/>
                <w:sz w:val="16"/>
                <w:szCs w:val="16"/>
                <w:lang w:val="en-US"/>
              </w:rPr>
            </w:pPr>
            <w:r>
              <w:rPr>
                <w:rFonts w:ascii="Times New Roman" w:hAnsi="Times New Roman" w:cs="Times New Roman"/>
                <w:noProof/>
                <w:sz w:val="16"/>
                <w:szCs w:val="16"/>
                <w:lang w:eastAsia="es-ES_tradnl"/>
              </w:rPr>
              <w:pict>
                <v:shape id="_x0000_s1060" type="#_x0000_t75" style="position:absolute;margin-left:74.5pt;margin-top:4.25pt;width:67.65pt;height:28.2pt;z-index:251689984;mso-wrap-distance-left:9.05pt;mso-wrap-distance-right:9.05pt;mso-position-horizontal-relative:text;mso-position-vertical-relative:text" filled="t">
                  <v:fill color2="black"/>
                  <v:imagedata r:id="rId36" o:title=""/>
                </v:shape>
                <o:OLEObject Type="Embed" ProgID="ChemDraw.Document.6.0" ShapeID="_x0000_s1060" DrawAspect="Content" ObjectID="_1376376326" r:id="rId37"/>
              </w:pict>
            </w:r>
            <w:r w:rsidR="00127BFE" w:rsidRPr="006E0AE7">
              <w:rPr>
                <w:rFonts w:ascii="Times New Roman" w:hAnsi="Times New Roman" w:cs="Times New Roman"/>
                <w:sz w:val="16"/>
                <w:szCs w:val="16"/>
                <w:lang w:val="en-US"/>
              </w:rPr>
              <w:t xml:space="preserve">   </w:t>
            </w:r>
            <w:r w:rsidR="00127BFE" w:rsidRPr="006E0AE7">
              <w:rPr>
                <w:rFonts w:ascii="Times New Roman" w:hAnsi="Times New Roman" w:cs="Times New Roman"/>
                <w:sz w:val="16"/>
                <w:szCs w:val="16"/>
                <w:lang w:val="en-US"/>
              </w:rPr>
              <w:br/>
            </w:r>
            <w:r w:rsidR="00127BFE" w:rsidRPr="006E0AE7">
              <w:rPr>
                <w:rFonts w:ascii="Times New Roman" w:hAnsi="Times New Roman" w:cs="Times New Roman"/>
                <w:bCs/>
                <w:sz w:val="16"/>
                <w:szCs w:val="16"/>
                <w:lang w:val="en-US"/>
              </w:rPr>
              <w:t>BETA-LACTAM</w:t>
            </w:r>
          </w:p>
          <w:p w:rsidR="00127BFE" w:rsidRPr="006E0AE7" w:rsidRDefault="00FE3A71" w:rsidP="00385819">
            <w:pPr>
              <w:spacing w:line="360" w:lineRule="auto"/>
              <w:jc w:val="center"/>
              <w:rPr>
                <w:rFonts w:ascii="Times New Roman" w:hAnsi="Times New Roman" w:cs="Times New Roman"/>
                <w:sz w:val="16"/>
                <w:szCs w:val="16"/>
                <w:lang w:val="en-US"/>
              </w:rPr>
            </w:pPr>
            <w:r>
              <w:rPr>
                <w:rFonts w:ascii="Times New Roman" w:hAnsi="Times New Roman" w:cs="Times New Roman"/>
                <w:noProof/>
                <w:sz w:val="16"/>
                <w:szCs w:val="16"/>
                <w:lang w:val="en-US"/>
              </w:rPr>
              <w:pict>
                <v:shape id="_x0000_s1067" type="#_x0000_t202" style="position:absolute;left:0;text-align:left;margin-left:56.15pt;margin-top:8.85pt;width:100.35pt;height:16.65pt;z-index:251697152" filled="f" stroked="f">
                  <v:textbox style="mso-next-textbox:#_x0000_s1067">
                    <w:txbxContent>
                      <w:p w:rsidR="00BA28D1" w:rsidRPr="001F12DD" w:rsidRDefault="00BA28D1" w:rsidP="00127BFE">
                        <w:pPr>
                          <w:rPr>
                            <w:rFonts w:ascii="Times New Roman" w:hAnsi="Times New Roman" w:cs="Times New Roman"/>
                            <w:sz w:val="14"/>
                            <w:szCs w:val="14"/>
                            <w:lang w:val="en-US"/>
                          </w:rPr>
                        </w:pPr>
                        <w:r w:rsidRPr="001F12DD">
                          <w:rPr>
                            <w:rFonts w:ascii="Times New Roman" w:hAnsi="Times New Roman" w:cs="Times New Roman"/>
                            <w:sz w:val="14"/>
                            <w:szCs w:val="14"/>
                            <w:lang w:val="en-US"/>
                          </w:rPr>
                          <w:t>Penicillin G</w:t>
                        </w:r>
                        <w:r>
                          <w:rPr>
                            <w:rFonts w:ascii="Times New Roman" w:hAnsi="Times New Roman" w:cs="Times New Roman"/>
                            <w:sz w:val="14"/>
                            <w:szCs w:val="14"/>
                            <w:lang w:val="en-US"/>
                          </w:rPr>
                          <w:t xml:space="preserve">: </w:t>
                        </w:r>
                        <w:r w:rsidRPr="001F12DD">
                          <w:rPr>
                            <w:rFonts w:ascii="Times New Roman" w:hAnsi="Times New Roman" w:cs="Times New Roman"/>
                            <w:i/>
                            <w:sz w:val="14"/>
                            <w:szCs w:val="14"/>
                            <w:lang w:val="en-US"/>
                          </w:rPr>
                          <w:t>Log K</w:t>
                        </w:r>
                        <w:r>
                          <w:rPr>
                            <w:rFonts w:ascii="Times New Roman" w:hAnsi="Times New Roman" w:cs="Times New Roman"/>
                            <w:i/>
                            <w:sz w:val="14"/>
                            <w:szCs w:val="14"/>
                            <w:vertAlign w:val="subscript"/>
                            <w:lang w:val="en-US"/>
                          </w:rPr>
                          <w:t>ow</w:t>
                        </w:r>
                        <w:r w:rsidRPr="001F12DD">
                          <w:rPr>
                            <w:rFonts w:ascii="Times New Roman" w:hAnsi="Times New Roman" w:cs="Times New Roman"/>
                            <w:i/>
                            <w:sz w:val="14"/>
                            <w:szCs w:val="14"/>
                            <w:lang w:val="en-US"/>
                          </w:rPr>
                          <w:t xml:space="preserve">= </w:t>
                        </w:r>
                        <w:r w:rsidRPr="001F12DD">
                          <w:rPr>
                            <w:rFonts w:ascii="Times New Roman" w:hAnsi="Times New Roman" w:cs="Times New Roman"/>
                            <w:sz w:val="14"/>
                            <w:szCs w:val="14"/>
                            <w:lang w:val="en-US"/>
                          </w:rPr>
                          <w:t>1.33</w:t>
                        </w:r>
                      </w:p>
                    </w:txbxContent>
                  </v:textbox>
                </v:shape>
              </w:pict>
            </w:r>
            <w:r>
              <w:rPr>
                <w:rFonts w:ascii="Times New Roman" w:hAnsi="Times New Roman" w:cs="Times New Roman"/>
                <w:b/>
                <w:noProof/>
                <w:sz w:val="16"/>
                <w:szCs w:val="16"/>
                <w:lang w:eastAsia="es-ES_tradnl"/>
              </w:rPr>
              <w:pict>
                <v:shape id="_x0000_s1061" type="#_x0000_t75" style="position:absolute;left:0;text-align:left;margin-left:3.95pt;margin-top:16.55pt;width:64.05pt;height:30.7pt;z-index:251691008;mso-wrap-distance-left:9.05pt;mso-wrap-distance-right:9.05pt" filled="t">
                  <v:fill color2="black"/>
                  <v:imagedata r:id="rId38" o:title=""/>
                </v:shape>
                <o:OLEObject Type="Embed" ProgID="ChemDraw.Document.6.0" ShapeID="_x0000_s1061" DrawAspect="Content" ObjectID="_1376376327" r:id="rId39"/>
              </w:pict>
            </w:r>
            <w:r w:rsidR="00127BFE">
              <w:rPr>
                <w:rFonts w:ascii="Times New Roman" w:hAnsi="Times New Roman" w:cs="Times New Roman"/>
                <w:sz w:val="16"/>
                <w:szCs w:val="16"/>
                <w:lang w:val="en-US"/>
              </w:rPr>
              <w:t xml:space="preserve">                            </w:t>
            </w:r>
            <w:r w:rsidR="00127BFE" w:rsidRPr="006E0AE7">
              <w:rPr>
                <w:rFonts w:ascii="Times New Roman" w:hAnsi="Times New Roman" w:cs="Times New Roman"/>
                <w:sz w:val="16"/>
                <w:szCs w:val="16"/>
                <w:lang w:val="en-US"/>
              </w:rPr>
              <w:t>B-Lactam</w:t>
            </w:r>
          </w:p>
          <w:p w:rsidR="00127BFE" w:rsidRDefault="00FE3A71" w:rsidP="00385819">
            <w:pPr>
              <w:spacing w:line="360" w:lineRule="auto"/>
              <w:rPr>
                <w:rFonts w:ascii="Times New Roman" w:hAnsi="Times New Roman" w:cs="Times New Roman"/>
                <w:sz w:val="16"/>
                <w:szCs w:val="16"/>
                <w:lang w:val="en-US"/>
              </w:rPr>
            </w:pPr>
            <w:r>
              <w:rPr>
                <w:rFonts w:ascii="Times New Roman" w:hAnsi="Times New Roman" w:cs="Times New Roman"/>
                <w:noProof/>
                <w:sz w:val="16"/>
                <w:szCs w:val="16"/>
                <w:lang w:eastAsia="es-ES_tradnl"/>
              </w:rPr>
              <w:pict>
                <v:shape id="_x0000_s1062" type="#_x0000_t75" style="position:absolute;margin-left:84.5pt;margin-top:10.45pt;width:67.25pt;height:37.9pt;z-index:251692032;mso-wrap-distance-left:9.05pt;mso-wrap-distance-right:9.05pt" filled="t">
                  <v:fill color2="black"/>
                  <v:imagedata r:id="rId40" o:title=""/>
                </v:shape>
                <o:OLEObject Type="Embed" ProgID="ChemDraw.Document.6.0" ShapeID="_x0000_s1062" DrawAspect="Content" ObjectID="_1376376328" r:id="rId41"/>
              </w:pict>
            </w:r>
            <w:r w:rsidR="00127BFE" w:rsidRPr="006E0AE7">
              <w:rPr>
                <w:rFonts w:ascii="Times New Roman" w:hAnsi="Times New Roman" w:cs="Times New Roman"/>
                <w:sz w:val="16"/>
                <w:szCs w:val="16"/>
                <w:lang w:val="en-US"/>
              </w:rPr>
              <w:t xml:space="preserve">         </w:t>
            </w:r>
          </w:p>
          <w:p w:rsidR="00127BFE" w:rsidRPr="006E0AE7" w:rsidRDefault="00FE3A71" w:rsidP="00385819">
            <w:pPr>
              <w:spacing w:line="360" w:lineRule="auto"/>
              <w:rPr>
                <w:rFonts w:ascii="Times New Roman" w:hAnsi="Times New Roman" w:cs="Times New Roman"/>
                <w:sz w:val="16"/>
                <w:szCs w:val="16"/>
                <w:lang w:val="en-US"/>
              </w:rPr>
            </w:pPr>
            <w:r>
              <w:rPr>
                <w:rFonts w:ascii="Times New Roman" w:hAnsi="Times New Roman" w:cs="Times New Roman"/>
                <w:noProof/>
                <w:sz w:val="16"/>
                <w:szCs w:val="16"/>
                <w:lang w:eastAsia="es-ES_tradnl"/>
              </w:rPr>
              <w:pict>
                <v:shape id="_x0000_s1068" type="#_x0000_t202" style="position:absolute;margin-left:-8.3pt;margin-top:7.9pt;width:92.8pt;height:16.65pt;z-index:251698176" filled="f" stroked="f">
                  <v:textbox style="mso-next-textbox:#_x0000_s1068">
                    <w:txbxContent>
                      <w:p w:rsidR="00BA28D1" w:rsidRPr="001F12DD" w:rsidRDefault="00BA28D1" w:rsidP="00127BFE">
                        <w:pPr>
                          <w:rPr>
                            <w:rFonts w:ascii="Times New Roman" w:hAnsi="Times New Roman" w:cs="Times New Roman"/>
                            <w:sz w:val="14"/>
                            <w:szCs w:val="14"/>
                            <w:lang w:val="en-US"/>
                          </w:rPr>
                        </w:pPr>
                        <w:r>
                          <w:rPr>
                            <w:rFonts w:ascii="Times New Roman" w:hAnsi="Times New Roman" w:cs="Times New Roman"/>
                            <w:sz w:val="14"/>
                            <w:szCs w:val="14"/>
                            <w:lang w:val="en-US"/>
                          </w:rPr>
                          <w:t xml:space="preserve">Cefalexin: </w:t>
                        </w:r>
                        <w:r w:rsidRPr="001F12DD">
                          <w:rPr>
                            <w:rFonts w:ascii="Times New Roman" w:hAnsi="Times New Roman" w:cs="Times New Roman"/>
                            <w:i/>
                            <w:sz w:val="14"/>
                            <w:szCs w:val="14"/>
                            <w:lang w:val="en-US"/>
                          </w:rPr>
                          <w:t>Log K</w:t>
                        </w:r>
                        <w:r w:rsidRPr="001F12DD">
                          <w:rPr>
                            <w:rFonts w:ascii="Times New Roman" w:hAnsi="Times New Roman" w:cs="Times New Roman"/>
                            <w:i/>
                            <w:sz w:val="14"/>
                            <w:szCs w:val="14"/>
                            <w:vertAlign w:val="subscript"/>
                            <w:lang w:val="en-US"/>
                          </w:rPr>
                          <w:t xml:space="preserve">ow </w:t>
                        </w:r>
                        <w:r w:rsidRPr="001F12DD">
                          <w:rPr>
                            <w:rFonts w:ascii="Times New Roman" w:hAnsi="Times New Roman" w:cs="Times New Roman"/>
                            <w:i/>
                            <w:sz w:val="14"/>
                            <w:szCs w:val="14"/>
                            <w:lang w:val="en-US"/>
                          </w:rPr>
                          <w:t xml:space="preserve">= </w:t>
                        </w:r>
                        <w:r w:rsidRPr="001F12DD">
                          <w:rPr>
                            <w:rFonts w:ascii="Times New Roman" w:hAnsi="Times New Roman" w:cs="Times New Roman"/>
                            <w:sz w:val="14"/>
                            <w:szCs w:val="14"/>
                            <w:lang w:val="en-US"/>
                          </w:rPr>
                          <w:t>-0.19</w:t>
                        </w:r>
                      </w:p>
                    </w:txbxContent>
                  </v:textbox>
                </v:shape>
              </w:pict>
            </w:r>
            <w:r w:rsidR="00127BFE">
              <w:rPr>
                <w:rFonts w:ascii="Times New Roman" w:hAnsi="Times New Roman" w:cs="Times New Roman"/>
                <w:sz w:val="16"/>
                <w:szCs w:val="16"/>
                <w:lang w:val="en-US"/>
              </w:rPr>
              <w:t xml:space="preserve">  </w:t>
            </w:r>
            <w:r w:rsidR="00127BFE" w:rsidRPr="006E0AE7">
              <w:rPr>
                <w:rFonts w:ascii="Times New Roman" w:hAnsi="Times New Roman" w:cs="Times New Roman"/>
                <w:sz w:val="16"/>
                <w:szCs w:val="16"/>
                <w:lang w:val="en-US"/>
              </w:rPr>
              <w:t>Cephalosporins</w:t>
            </w:r>
          </w:p>
          <w:p w:rsidR="00127BFE" w:rsidRPr="006E0AE7" w:rsidRDefault="00FE3A71" w:rsidP="00385819">
            <w:pPr>
              <w:spacing w:line="360" w:lineRule="auto"/>
              <w:rPr>
                <w:rFonts w:ascii="Times New Roman" w:hAnsi="Times New Roman" w:cs="Times New Roman"/>
                <w:sz w:val="16"/>
                <w:szCs w:val="16"/>
                <w:lang w:val="en-US"/>
              </w:rPr>
            </w:pPr>
            <w:r>
              <w:rPr>
                <w:rFonts w:ascii="Times New Roman" w:hAnsi="Times New Roman" w:cs="Times New Roman"/>
                <w:b/>
                <w:noProof/>
                <w:sz w:val="16"/>
                <w:szCs w:val="16"/>
                <w:lang w:eastAsia="es-ES_tradnl"/>
              </w:rPr>
              <w:pict>
                <v:shape id="_x0000_s1063" type="#_x0000_t75" style="position:absolute;margin-left:-3pt;margin-top:7.25pt;width:68.6pt;height:35pt;z-index:251693056;mso-wrap-distance-left:9.05pt;mso-wrap-distance-right:9.05pt" filled="t">
                  <v:fill color2="black"/>
                  <v:imagedata r:id="rId42" o:title=""/>
                </v:shape>
                <o:OLEObject Type="Embed" ProgID="ChemDraw.Document.6.0" ShapeID="_x0000_s1063" DrawAspect="Content" ObjectID="_1376376329" r:id="rId43"/>
              </w:pict>
            </w:r>
            <w:r>
              <w:rPr>
                <w:rFonts w:ascii="Times New Roman" w:hAnsi="Times New Roman" w:cs="Times New Roman"/>
                <w:noProof/>
                <w:sz w:val="16"/>
                <w:szCs w:val="16"/>
                <w:lang w:eastAsia="es-ES_tradnl"/>
              </w:rPr>
              <w:pict>
                <v:shape id="_x0000_s1069" type="#_x0000_t202" style="position:absolute;margin-left:66pt;margin-top:8.1pt;width:103.05pt;height:16.65pt;z-index:251699200" filled="f" stroked="f">
                  <v:textbox style="mso-next-textbox:#_x0000_s1069">
                    <w:txbxContent>
                      <w:p w:rsidR="00BA28D1" w:rsidRPr="001F12DD" w:rsidRDefault="00BA28D1" w:rsidP="00127BFE">
                        <w:pPr>
                          <w:rPr>
                            <w:rFonts w:ascii="Times New Roman" w:hAnsi="Times New Roman" w:cs="Times New Roman"/>
                            <w:sz w:val="14"/>
                            <w:szCs w:val="14"/>
                            <w:lang w:val="en-US"/>
                          </w:rPr>
                        </w:pPr>
                        <w:r>
                          <w:rPr>
                            <w:rFonts w:ascii="Times New Roman" w:hAnsi="Times New Roman" w:cs="Times New Roman"/>
                            <w:sz w:val="14"/>
                            <w:szCs w:val="14"/>
                            <w:lang w:val="en-US"/>
                          </w:rPr>
                          <w:t xml:space="preserve">Imipenem </w:t>
                        </w:r>
                        <w:r w:rsidRPr="001F12DD">
                          <w:rPr>
                            <w:rFonts w:ascii="Times New Roman" w:hAnsi="Times New Roman" w:cs="Times New Roman"/>
                            <w:i/>
                            <w:sz w:val="14"/>
                            <w:szCs w:val="14"/>
                            <w:lang w:val="en-US"/>
                          </w:rPr>
                          <w:t>Log K</w:t>
                        </w:r>
                        <w:r w:rsidRPr="001F12DD">
                          <w:rPr>
                            <w:rFonts w:ascii="Times New Roman" w:hAnsi="Times New Roman" w:cs="Times New Roman"/>
                            <w:i/>
                            <w:sz w:val="14"/>
                            <w:szCs w:val="14"/>
                            <w:vertAlign w:val="subscript"/>
                            <w:lang w:val="en-US"/>
                          </w:rPr>
                          <w:t xml:space="preserve">ow </w:t>
                        </w:r>
                        <w:r w:rsidRPr="001F12DD">
                          <w:rPr>
                            <w:rFonts w:ascii="Times New Roman" w:hAnsi="Times New Roman" w:cs="Times New Roman"/>
                            <w:i/>
                            <w:sz w:val="14"/>
                            <w:szCs w:val="14"/>
                            <w:lang w:val="en-US"/>
                          </w:rPr>
                          <w:t xml:space="preserve">= </w:t>
                        </w:r>
                        <w:r w:rsidRPr="001F12DD">
                          <w:rPr>
                            <w:rFonts w:ascii="Times New Roman" w:hAnsi="Times New Roman" w:cs="Times New Roman"/>
                            <w:sz w:val="14"/>
                            <w:szCs w:val="14"/>
                            <w:lang w:val="en-US"/>
                          </w:rPr>
                          <w:t>-1.49</w:t>
                        </w:r>
                      </w:p>
                    </w:txbxContent>
                  </v:textbox>
                </v:shape>
              </w:pict>
            </w:r>
            <w:r w:rsidR="00127BFE">
              <w:rPr>
                <w:rFonts w:ascii="Times New Roman" w:hAnsi="Times New Roman" w:cs="Times New Roman"/>
                <w:sz w:val="16"/>
                <w:szCs w:val="16"/>
                <w:lang w:val="en-US"/>
              </w:rPr>
              <w:t xml:space="preserve">                                             </w:t>
            </w:r>
            <w:r w:rsidR="00127BFE" w:rsidRPr="006E0AE7">
              <w:rPr>
                <w:rFonts w:ascii="Times New Roman" w:hAnsi="Times New Roman" w:cs="Times New Roman"/>
                <w:sz w:val="16"/>
                <w:szCs w:val="16"/>
                <w:lang w:val="en-US"/>
              </w:rPr>
              <w:t xml:space="preserve">Monobactams    </w:t>
            </w:r>
          </w:p>
          <w:p w:rsidR="00127BFE" w:rsidRDefault="00127BFE" w:rsidP="00385819">
            <w:pPr>
              <w:spacing w:line="360" w:lineRule="auto"/>
              <w:rPr>
                <w:rFonts w:ascii="Times New Roman" w:hAnsi="Times New Roman" w:cs="Times New Roman"/>
                <w:sz w:val="16"/>
                <w:szCs w:val="16"/>
                <w:lang w:val="en-US"/>
              </w:rPr>
            </w:pPr>
          </w:p>
          <w:p w:rsidR="00127BFE" w:rsidRPr="006E0AE7" w:rsidRDefault="00FE3A71" w:rsidP="00385819">
            <w:pPr>
              <w:spacing w:line="360" w:lineRule="auto"/>
              <w:rPr>
                <w:rFonts w:ascii="Times New Roman" w:hAnsi="Times New Roman" w:cs="Times New Roman"/>
                <w:sz w:val="16"/>
                <w:szCs w:val="16"/>
                <w:lang w:val="en-US"/>
              </w:rPr>
            </w:pPr>
            <w:r>
              <w:rPr>
                <w:rFonts w:ascii="Times New Roman" w:hAnsi="Times New Roman" w:cs="Times New Roman"/>
                <w:noProof/>
                <w:sz w:val="16"/>
                <w:szCs w:val="16"/>
                <w:lang w:eastAsia="es-ES_tradnl"/>
              </w:rPr>
              <w:pict>
                <v:shape id="_x0000_s1070" type="#_x0000_t202" style="position:absolute;margin-left:.55pt;margin-top:7.1pt;width:100.45pt;height:16.65pt;z-index:251700224" filled="f" stroked="f">
                  <v:textbox style="mso-next-textbox:#_x0000_s1070">
                    <w:txbxContent>
                      <w:p w:rsidR="00BA28D1" w:rsidRPr="001F12DD" w:rsidRDefault="00BA28D1" w:rsidP="00127BFE">
                        <w:pPr>
                          <w:rPr>
                            <w:rFonts w:ascii="Times New Roman" w:hAnsi="Times New Roman" w:cs="Times New Roman"/>
                            <w:sz w:val="14"/>
                            <w:szCs w:val="14"/>
                            <w:lang w:val="en-US"/>
                          </w:rPr>
                        </w:pPr>
                        <w:r>
                          <w:rPr>
                            <w:rFonts w:ascii="Times New Roman" w:hAnsi="Times New Roman" w:cs="Times New Roman"/>
                            <w:sz w:val="14"/>
                            <w:szCs w:val="14"/>
                            <w:lang w:val="en-US"/>
                          </w:rPr>
                          <w:t xml:space="preserve">Aztreonam: </w:t>
                        </w:r>
                        <w:r w:rsidRPr="001F12DD">
                          <w:rPr>
                            <w:rFonts w:ascii="Times New Roman" w:hAnsi="Times New Roman" w:cs="Times New Roman"/>
                            <w:i/>
                            <w:sz w:val="14"/>
                            <w:szCs w:val="14"/>
                            <w:lang w:val="en-US"/>
                          </w:rPr>
                          <w:t>Log K</w:t>
                        </w:r>
                        <w:r w:rsidRPr="001F12DD">
                          <w:rPr>
                            <w:rFonts w:ascii="Times New Roman" w:hAnsi="Times New Roman" w:cs="Times New Roman"/>
                            <w:i/>
                            <w:sz w:val="14"/>
                            <w:szCs w:val="14"/>
                            <w:vertAlign w:val="subscript"/>
                            <w:lang w:val="en-US"/>
                          </w:rPr>
                          <w:t xml:space="preserve">ow </w:t>
                        </w:r>
                        <w:r w:rsidRPr="001F12DD">
                          <w:rPr>
                            <w:rFonts w:ascii="Times New Roman" w:hAnsi="Times New Roman" w:cs="Times New Roman"/>
                            <w:i/>
                            <w:sz w:val="14"/>
                            <w:szCs w:val="14"/>
                            <w:lang w:val="en-US"/>
                          </w:rPr>
                          <w:t xml:space="preserve">= </w:t>
                        </w:r>
                        <w:r w:rsidRPr="001F12DD">
                          <w:rPr>
                            <w:rFonts w:ascii="Times New Roman" w:hAnsi="Times New Roman" w:cs="Times New Roman"/>
                            <w:sz w:val="14"/>
                            <w:szCs w:val="14"/>
                            <w:lang w:val="en-US"/>
                          </w:rPr>
                          <w:t>-2.49</w:t>
                        </w:r>
                      </w:p>
                    </w:txbxContent>
                  </v:textbox>
                </v:shape>
              </w:pict>
            </w:r>
            <w:r w:rsidR="00127BFE">
              <w:rPr>
                <w:rFonts w:ascii="Times New Roman" w:hAnsi="Times New Roman" w:cs="Times New Roman"/>
                <w:sz w:val="16"/>
                <w:szCs w:val="16"/>
                <w:lang w:val="en-US"/>
              </w:rPr>
              <w:t xml:space="preserve">         </w:t>
            </w:r>
            <w:r w:rsidR="00127BFE" w:rsidRPr="006E0AE7">
              <w:rPr>
                <w:rFonts w:ascii="Times New Roman" w:hAnsi="Times New Roman" w:cs="Times New Roman"/>
                <w:sz w:val="16"/>
                <w:szCs w:val="16"/>
                <w:lang w:val="en-US"/>
              </w:rPr>
              <w:t xml:space="preserve">Carbapenems                                                                            </w:t>
            </w:r>
          </w:p>
        </w:tc>
        <w:tc>
          <w:tcPr>
            <w:tcW w:w="1701" w:type="dxa"/>
            <w:tcBorders>
              <w:top w:val="single" w:sz="4" w:space="0" w:color="000000"/>
              <w:left w:val="single" w:sz="4" w:space="0" w:color="000000"/>
              <w:bottom w:val="single" w:sz="4" w:space="0" w:color="000000"/>
            </w:tcBorders>
            <w:vAlign w:val="center"/>
          </w:tcPr>
          <w:p w:rsidR="00127BFE" w:rsidRPr="006E0AE7" w:rsidRDefault="00127BFE" w:rsidP="00385819">
            <w:pPr>
              <w:spacing w:line="36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E</w:t>
            </w:r>
            <w:r w:rsidRPr="006E0AE7">
              <w:rPr>
                <w:rFonts w:ascii="Times New Roman" w:hAnsi="Times New Roman" w:cs="Times New Roman"/>
                <w:sz w:val="16"/>
                <w:szCs w:val="16"/>
                <w:lang w:val="en-US"/>
              </w:rPr>
              <w:t>ffluent</w:t>
            </w:r>
            <w:r>
              <w:rPr>
                <w:rFonts w:ascii="Times New Roman" w:hAnsi="Times New Roman" w:cs="Times New Roman"/>
                <w:sz w:val="16"/>
                <w:szCs w:val="16"/>
                <w:lang w:val="en-US"/>
              </w:rPr>
              <w:t xml:space="preserve"> and Influent</w:t>
            </w:r>
            <w:r w:rsidRPr="006E0AE7">
              <w:rPr>
                <w:rFonts w:ascii="Times New Roman" w:hAnsi="Times New Roman" w:cs="Times New Roman"/>
                <w:sz w:val="16"/>
                <w:szCs w:val="16"/>
                <w:lang w:val="en-US"/>
              </w:rPr>
              <w:t xml:space="preserve"> </w:t>
            </w:r>
            <w:r>
              <w:rPr>
                <w:rFonts w:ascii="Times New Roman" w:hAnsi="Times New Roman" w:cs="Times New Roman"/>
                <w:sz w:val="16"/>
                <w:szCs w:val="16"/>
                <w:lang w:val="en-US"/>
              </w:rPr>
              <w:t xml:space="preserve">from </w:t>
            </w:r>
            <w:r w:rsidRPr="006E0AE7">
              <w:rPr>
                <w:rFonts w:ascii="Times New Roman" w:hAnsi="Times New Roman" w:cs="Times New Roman"/>
                <w:sz w:val="16"/>
                <w:szCs w:val="16"/>
                <w:lang w:val="en-US"/>
              </w:rPr>
              <w:t>W</w:t>
            </w:r>
            <w:r>
              <w:rPr>
                <w:rFonts w:ascii="Times New Roman" w:hAnsi="Times New Roman" w:cs="Times New Roman"/>
                <w:sz w:val="16"/>
                <w:szCs w:val="16"/>
                <w:lang w:val="en-US"/>
              </w:rPr>
              <w:t>WTP</w:t>
            </w:r>
            <w:r w:rsidRPr="006E0AE7">
              <w:rPr>
                <w:rFonts w:ascii="Times New Roman" w:hAnsi="Times New Roman" w:cs="Times New Roman"/>
                <w:sz w:val="16"/>
                <w:szCs w:val="16"/>
                <w:lang w:val="en-US"/>
              </w:rPr>
              <w:br/>
            </w:r>
            <w:r w:rsidRPr="006E0AE7">
              <w:rPr>
                <w:rFonts w:ascii="Times New Roman" w:hAnsi="Times New Roman" w:cs="Times New Roman"/>
                <w:sz w:val="16"/>
                <w:szCs w:val="16"/>
                <w:lang w:val="en-US"/>
              </w:rPr>
              <w:br/>
              <w:t>Penicillin G</w:t>
            </w:r>
            <w:r w:rsidRPr="006E0AE7">
              <w:rPr>
                <w:rFonts w:ascii="Times New Roman" w:hAnsi="Times New Roman" w:cs="Times New Roman"/>
                <w:sz w:val="16"/>
                <w:szCs w:val="16"/>
                <w:lang w:val="en-US"/>
              </w:rPr>
              <w:br/>
              <w:t>153</w:t>
            </w:r>
          </w:p>
          <w:p w:rsidR="00127BFE" w:rsidRPr="006E0AE7" w:rsidRDefault="00127BFE" w:rsidP="00385819">
            <w:pPr>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Cefalexin</w:t>
            </w:r>
            <w:r w:rsidRPr="006E0AE7">
              <w:rPr>
                <w:rFonts w:ascii="Times New Roman" w:hAnsi="Times New Roman" w:cs="Times New Roman"/>
                <w:sz w:val="16"/>
                <w:szCs w:val="16"/>
                <w:lang w:val="en-US"/>
              </w:rPr>
              <w:br/>
            </w:r>
            <w:r>
              <w:rPr>
                <w:rFonts w:ascii="Times New Roman" w:hAnsi="Times New Roman" w:cs="Times New Roman"/>
                <w:sz w:val="16"/>
                <w:szCs w:val="16"/>
                <w:lang w:val="en-US"/>
              </w:rPr>
              <w:t>0.67 – 2.</w:t>
            </w:r>
            <w:r w:rsidRPr="006E0AE7">
              <w:rPr>
                <w:rFonts w:ascii="Times New Roman" w:hAnsi="Times New Roman" w:cs="Times New Roman"/>
                <w:sz w:val="16"/>
                <w:szCs w:val="16"/>
                <w:lang w:val="en-US"/>
              </w:rPr>
              <w:t>9</w:t>
            </w:r>
          </w:p>
        </w:tc>
        <w:tc>
          <w:tcPr>
            <w:tcW w:w="1275" w:type="dxa"/>
            <w:tcBorders>
              <w:top w:val="single" w:sz="4" w:space="0" w:color="000000"/>
              <w:left w:val="single" w:sz="4" w:space="0" w:color="000000"/>
              <w:bottom w:val="single" w:sz="4" w:space="0" w:color="000000"/>
            </w:tcBorders>
            <w:vAlign w:val="center"/>
          </w:tcPr>
          <w:p w:rsidR="00127BFE" w:rsidRPr="006E0AE7" w:rsidRDefault="00127BFE" w:rsidP="00385819">
            <w:pPr>
              <w:autoSpaceDE w:val="0"/>
              <w:spacing w:line="360" w:lineRule="auto"/>
              <w:jc w:val="center"/>
              <w:rPr>
                <w:rFonts w:ascii="Times New Roman" w:hAnsi="Times New Roman" w:cs="Times New Roman"/>
                <w:bCs/>
                <w:i/>
                <w:iCs/>
                <w:sz w:val="16"/>
                <w:szCs w:val="16"/>
                <w:lang w:val="en-US"/>
              </w:rPr>
            </w:pPr>
            <w:r w:rsidRPr="006E0AE7">
              <w:rPr>
                <w:rFonts w:ascii="Times New Roman" w:hAnsi="Times New Roman" w:cs="Times New Roman"/>
                <w:bCs/>
                <w:i/>
                <w:iCs/>
                <w:sz w:val="16"/>
                <w:szCs w:val="16"/>
                <w:lang w:val="en-US"/>
              </w:rPr>
              <w:t>Enterococcus faecium</w:t>
            </w:r>
          </w:p>
        </w:tc>
        <w:tc>
          <w:tcPr>
            <w:tcW w:w="1276" w:type="dxa"/>
            <w:tcBorders>
              <w:top w:val="single" w:sz="4" w:space="0" w:color="000000"/>
              <w:left w:val="single" w:sz="4" w:space="0" w:color="000000"/>
              <w:bottom w:val="single" w:sz="4" w:space="0" w:color="000000"/>
            </w:tcBorders>
            <w:vAlign w:val="center"/>
          </w:tcPr>
          <w:p w:rsidR="00127BFE" w:rsidRPr="006E0AE7" w:rsidRDefault="00127BFE" w:rsidP="00385819">
            <w:pPr>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HPLC-ESI-MS</w:t>
            </w:r>
          </w:p>
        </w:tc>
        <w:tc>
          <w:tcPr>
            <w:tcW w:w="992" w:type="dxa"/>
            <w:tcBorders>
              <w:top w:val="single" w:sz="4" w:space="0" w:color="000000"/>
              <w:left w:val="single" w:sz="4" w:space="0" w:color="000000"/>
              <w:bottom w:val="single" w:sz="4" w:space="0" w:color="000000"/>
              <w:right w:val="single" w:sz="4" w:space="0" w:color="000000"/>
            </w:tcBorders>
            <w:vAlign w:val="center"/>
          </w:tcPr>
          <w:p w:rsidR="00127BFE" w:rsidRPr="006E0AE7" w:rsidRDefault="000C5594" w:rsidP="00385819">
            <w:pPr>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rPr>
              <w:fldChar w:fldCharType="begin">
                <w:fldData xml:space="preserve">PEVuZE5vdGU+PENpdGU+PEF1dGhvcj5HdWxrb3dza2E8L0F1dGhvcj48WWVhcj4yMDA4PC9ZZWFy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</w:fldData>
              </w:fldChar>
            </w:r>
            <w:r w:rsidR="00127BFE" w:rsidRPr="006E0AE7">
              <w:rPr>
                <w:rFonts w:ascii="Times New Roman" w:hAnsi="Times New Roman" w:cs="Times New Roman"/>
                <w:sz w:val="16"/>
                <w:szCs w:val="16"/>
                <w:lang w:val="en-US"/>
              </w:rPr>
              <w:instrText xml:space="preserve"> ADDIN EN.CITE </w:instrText>
            </w:r>
            <w:r w:rsidRPr="006E0AE7">
              <w:rPr>
                <w:rFonts w:ascii="Times New Roman" w:hAnsi="Times New Roman" w:cs="Times New Roman"/>
                <w:sz w:val="16"/>
                <w:szCs w:val="16"/>
              </w:rPr>
              <w:fldChar w:fldCharType="begin">
                <w:fldData xml:space="preserve">PEVuZE5vdGU+PENpdGU+PEF1dGhvcj5HdWxrb3dza2E8L0F1dGhvcj48WWVhcj4yMDA4PC9ZZWFy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</w:fldData>
              </w:fldChar>
            </w:r>
            <w:r w:rsidR="00127BFE" w:rsidRPr="006E0AE7">
              <w:rPr>
                <w:rFonts w:ascii="Times New Roman" w:hAnsi="Times New Roman" w:cs="Times New Roman"/>
                <w:sz w:val="16"/>
                <w:szCs w:val="16"/>
                <w:lang w:val="en-US"/>
              </w:rPr>
              <w:instrText xml:space="preserve"> ADDIN EN.CITE.DATA </w:instrText>
            </w:r>
            <w:r w:rsidRPr="006E0AE7">
              <w:rPr>
                <w:rFonts w:ascii="Times New Roman" w:hAnsi="Times New Roman" w:cs="Times New Roman"/>
                <w:sz w:val="16"/>
                <w:szCs w:val="16"/>
              </w:rPr>
            </w:r>
            <w:r w:rsidRPr="006E0AE7">
              <w:rPr>
                <w:rFonts w:ascii="Times New Roman" w:hAnsi="Times New Roman" w:cs="Times New Roman"/>
                <w:sz w:val="16"/>
                <w:szCs w:val="16"/>
              </w:rPr>
              <w:fldChar w:fldCharType="end"/>
            </w:r>
            <w:r w:rsidRPr="006E0AE7">
              <w:rPr>
                <w:rFonts w:ascii="Times New Roman" w:hAnsi="Times New Roman" w:cs="Times New Roman"/>
                <w:sz w:val="16"/>
                <w:szCs w:val="16"/>
              </w:rPr>
            </w:r>
            <w:r w:rsidRPr="006E0AE7">
              <w:rPr>
                <w:rFonts w:ascii="Times New Roman" w:hAnsi="Times New Roman" w:cs="Times New Roman"/>
                <w:sz w:val="16"/>
                <w:szCs w:val="16"/>
              </w:rPr>
              <w:fldChar w:fldCharType="separate"/>
            </w:r>
            <w:r w:rsidR="00127BFE" w:rsidRPr="006E0AE7">
              <w:rPr>
                <w:rFonts w:ascii="Times New Roman" w:hAnsi="Times New Roman" w:cs="Times New Roman"/>
                <w:noProof/>
                <w:sz w:val="16"/>
                <w:szCs w:val="16"/>
                <w:lang w:val="en-US"/>
              </w:rPr>
              <w:t>(66-68)</w:t>
            </w:r>
            <w:r w:rsidRPr="006E0AE7">
              <w:rPr>
                <w:rFonts w:ascii="Times New Roman" w:hAnsi="Times New Roman" w:cs="Times New Roman"/>
                <w:sz w:val="16"/>
                <w:szCs w:val="16"/>
              </w:rPr>
              <w:fldChar w:fldCharType="end"/>
            </w:r>
          </w:p>
        </w:tc>
      </w:tr>
    </w:tbl>
    <w:p w:rsidR="00127BFE" w:rsidRDefault="00127BFE" w:rsidP="00286649">
      <w:pPr>
        <w:spacing w:line="360" w:lineRule="auto"/>
        <w:jc w:val="both"/>
      </w:pPr>
    </w:p>
    <w:p w:rsidR="00C71A15" w:rsidRDefault="00A949E5" w:rsidP="00A949E5">
      <w:pPr>
        <w:autoSpaceDE w:val="0"/>
        <w:spacing w:after="0" w:line="360" w:lineRule="auto"/>
        <w:jc w:val="both"/>
        <w:rPr>
          <w:rFonts w:ascii="Times New Roman" w:hAnsi="Times New Roman" w:cs="Times New Roman"/>
          <w:b/>
          <w:bCs/>
          <w:sz w:val="24"/>
          <w:szCs w:val="24"/>
          <w:lang w:val="en-US"/>
        </w:rPr>
      </w:pPr>
      <w:r w:rsidRPr="006E0AE7">
        <w:rPr>
          <w:rFonts w:ascii="Times New Roman" w:hAnsi="Times New Roman" w:cs="Times New Roman"/>
          <w:b/>
          <w:bCs/>
          <w:sz w:val="24"/>
          <w:szCs w:val="24"/>
          <w:lang w:val="en-US"/>
        </w:rPr>
        <w:t>Other potentially endocrine disruptor drugs</w:t>
      </w:r>
    </w:p>
    <w:p w:rsidR="00A949E5" w:rsidRPr="006E0AE7" w:rsidRDefault="00A949E5" w:rsidP="00A949E5">
      <w:pPr>
        <w:autoSpaceDE w:val="0"/>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The endocrine system is part of more complex biological systems as it is responsible for the synthesis, degradation and release of hormones that regulate biological processes like metabolism and reproduction (69). In recent years, it has been found that some drugs present in water </w:t>
      </w:r>
      <w:r>
        <w:rPr>
          <w:rFonts w:ascii="Times New Roman" w:hAnsi="Times New Roman" w:cs="Times New Roman"/>
          <w:sz w:val="24"/>
          <w:szCs w:val="24"/>
          <w:lang w:val="en-US"/>
        </w:rPr>
        <w:t xml:space="preserve">bodies </w:t>
      </w:r>
      <w:r w:rsidRPr="006E0AE7">
        <w:rPr>
          <w:rFonts w:ascii="Times New Roman" w:hAnsi="Times New Roman" w:cs="Times New Roman"/>
          <w:sz w:val="24"/>
          <w:szCs w:val="24"/>
          <w:lang w:val="en-US"/>
        </w:rPr>
        <w:t xml:space="preserve">can interrupt or disrupt some endocrine functions. Due to the wide variety of active ingredients </w:t>
      </w:r>
      <w:r>
        <w:rPr>
          <w:rFonts w:ascii="Times New Roman" w:hAnsi="Times New Roman" w:cs="Times New Roman"/>
          <w:sz w:val="24"/>
          <w:szCs w:val="24"/>
          <w:lang w:val="en-US"/>
        </w:rPr>
        <w:t xml:space="preserve">and degradates </w:t>
      </w:r>
      <w:r w:rsidRPr="006E0AE7">
        <w:rPr>
          <w:rFonts w:ascii="Times New Roman" w:hAnsi="Times New Roman" w:cs="Times New Roman"/>
          <w:sz w:val="24"/>
          <w:szCs w:val="24"/>
          <w:lang w:val="en-US"/>
        </w:rPr>
        <w:t>that affect this system, they are address</w:t>
      </w:r>
      <w:r>
        <w:rPr>
          <w:rFonts w:ascii="Times New Roman" w:hAnsi="Times New Roman" w:cs="Times New Roman"/>
          <w:sz w:val="24"/>
          <w:szCs w:val="24"/>
          <w:lang w:val="en-US"/>
        </w:rPr>
        <w:t>ed as endocrine d</w:t>
      </w:r>
      <w:r w:rsidRPr="006E0AE7">
        <w:rPr>
          <w:rFonts w:ascii="Times New Roman" w:hAnsi="Times New Roman" w:cs="Times New Roman"/>
          <w:sz w:val="24"/>
          <w:szCs w:val="24"/>
          <w:lang w:val="en-US"/>
        </w:rPr>
        <w:t>isruptors (DE) and have caused changes in estrogen and androgen in some fish and amphibian species in aquatic environments (70</w:t>
      </w:r>
      <w:r>
        <w:rPr>
          <w:rFonts w:ascii="Times New Roman" w:hAnsi="Times New Roman" w:cs="Times New Roman"/>
          <w:sz w:val="24"/>
          <w:szCs w:val="24"/>
          <w:lang w:val="en-US"/>
        </w:rPr>
        <w:t>,</w:t>
      </w:r>
      <w:r w:rsidRPr="006E0AE7">
        <w:rPr>
          <w:rFonts w:ascii="Times New Roman" w:hAnsi="Times New Roman" w:cs="Times New Roman"/>
          <w:sz w:val="24"/>
          <w:szCs w:val="24"/>
          <w:lang w:val="en-US"/>
        </w:rPr>
        <w:t xml:space="preserve"> 71). Some of them influence the production of hormones such as the gland-stimulating hormone (TSH), the luteinizing hormone (LH) and the</w:t>
      </w:r>
      <w:r>
        <w:rPr>
          <w:rFonts w:ascii="Times New Roman" w:hAnsi="Times New Roman" w:cs="Times New Roman"/>
          <w:sz w:val="24"/>
          <w:szCs w:val="24"/>
          <w:lang w:val="en-US"/>
        </w:rPr>
        <w:t xml:space="preserve"> follicle stimulating h</w:t>
      </w:r>
      <w:r w:rsidRPr="006E0AE7">
        <w:rPr>
          <w:rFonts w:ascii="Times New Roman" w:hAnsi="Times New Roman" w:cs="Times New Roman"/>
          <w:sz w:val="24"/>
          <w:szCs w:val="24"/>
          <w:lang w:val="en-US"/>
        </w:rPr>
        <w:t>ormone (FSH) in fish species. This has been seen in problems related to the metabolism and reproduction of the aforementioned species (</w:t>
      </w:r>
      <w:r>
        <w:rPr>
          <w:rFonts w:ascii="Times New Roman" w:hAnsi="Times New Roman" w:cs="Times New Roman"/>
          <w:sz w:val="24"/>
          <w:szCs w:val="24"/>
          <w:lang w:val="en-US"/>
        </w:rPr>
        <w:t xml:space="preserve">72, </w:t>
      </w:r>
      <w:r w:rsidRPr="006E0AE7">
        <w:rPr>
          <w:rFonts w:ascii="Times New Roman" w:hAnsi="Times New Roman" w:cs="Times New Roman"/>
          <w:sz w:val="24"/>
          <w:szCs w:val="24"/>
          <w:lang w:val="en-US"/>
        </w:rPr>
        <w:t>73). Some drugs such as 17α-etilenestradiol (the oral contraceptive), modulate the production of hormones such as LH and FSH, which decrease the production of testosterone in male frogs and lead to feminization within the specie</w:t>
      </w:r>
      <w:r>
        <w:rPr>
          <w:rFonts w:ascii="Times New Roman" w:hAnsi="Times New Roman" w:cs="Times New Roman"/>
          <w:sz w:val="24"/>
          <w:szCs w:val="24"/>
          <w:lang w:val="en-US"/>
        </w:rPr>
        <w:t>s (74-75). Other drugs such as c</w:t>
      </w:r>
      <w:r w:rsidRPr="006E0AE7">
        <w:rPr>
          <w:rFonts w:ascii="Times New Roman" w:hAnsi="Times New Roman" w:cs="Times New Roman"/>
          <w:sz w:val="24"/>
          <w:szCs w:val="24"/>
          <w:lang w:val="en-US"/>
        </w:rPr>
        <w:t>lofibrate</w:t>
      </w:r>
      <w:r>
        <w:rPr>
          <w:rFonts w:ascii="Times New Roman" w:hAnsi="Times New Roman" w:cs="Times New Roman"/>
          <w:sz w:val="24"/>
          <w:szCs w:val="24"/>
          <w:lang w:val="en-US"/>
        </w:rPr>
        <w:t>, c</w:t>
      </w:r>
      <w:r w:rsidRPr="006E0AE7">
        <w:rPr>
          <w:rFonts w:ascii="Times New Roman" w:hAnsi="Times New Roman" w:cs="Times New Roman"/>
          <w:sz w:val="24"/>
          <w:szCs w:val="24"/>
          <w:lang w:val="en-US"/>
        </w:rPr>
        <w:t xml:space="preserve">arbamazepine and </w:t>
      </w:r>
      <w:r>
        <w:rPr>
          <w:rFonts w:ascii="Times New Roman" w:hAnsi="Times New Roman" w:cs="Times New Roman"/>
          <w:sz w:val="24"/>
          <w:szCs w:val="24"/>
          <w:lang w:val="en-US"/>
        </w:rPr>
        <w:t>f</w:t>
      </w:r>
      <w:r w:rsidRPr="006E0AE7">
        <w:rPr>
          <w:rFonts w:ascii="Times New Roman" w:hAnsi="Times New Roman" w:cs="Times New Roman"/>
          <w:sz w:val="24"/>
          <w:szCs w:val="24"/>
          <w:lang w:val="en-US"/>
        </w:rPr>
        <w:t>luoxetine also modify the activity of the endocrine system</w:t>
      </w:r>
      <w:r>
        <w:rPr>
          <w:rFonts w:ascii="Times New Roman" w:hAnsi="Times New Roman" w:cs="Times New Roman"/>
          <w:sz w:val="24"/>
          <w:szCs w:val="24"/>
          <w:lang w:val="en-US"/>
        </w:rPr>
        <w:t xml:space="preserve"> (see table 4). </w:t>
      </w:r>
      <w:r w:rsidRPr="006E0AE7">
        <w:rPr>
          <w:rFonts w:ascii="Times New Roman" w:hAnsi="Times New Roman" w:cs="Times New Roman"/>
          <w:sz w:val="24"/>
          <w:szCs w:val="24"/>
          <w:lang w:val="en-US"/>
        </w:rPr>
        <w:t xml:space="preserve">Furthermore, many drugs are not easily removed in </w:t>
      </w:r>
      <w:r>
        <w:rPr>
          <w:rFonts w:ascii="Times New Roman" w:hAnsi="Times New Roman" w:cs="Times New Roman"/>
          <w:sz w:val="24"/>
          <w:szCs w:val="24"/>
          <w:lang w:val="en-US"/>
        </w:rPr>
        <w:t>WWTP</w:t>
      </w:r>
      <w:r w:rsidRPr="006E0AE7">
        <w:rPr>
          <w:rFonts w:ascii="Times New Roman" w:hAnsi="Times New Roman" w:cs="Times New Roman"/>
          <w:sz w:val="24"/>
          <w:szCs w:val="24"/>
          <w:lang w:val="en-US"/>
        </w:rPr>
        <w:t xml:space="preserve"> and have been detected by </w:t>
      </w:r>
      <w:r w:rsidRPr="00286649">
        <w:rPr>
          <w:rFonts w:ascii="Times New Roman" w:hAnsi="Times New Roman" w:cs="Times New Roman"/>
          <w:sz w:val="24"/>
          <w:szCs w:val="24"/>
        </w:rPr>
        <w:t>HPLC-ESI-MS/MS</w:t>
      </w:r>
      <w:r w:rsidRPr="006E0AE7">
        <w:rPr>
          <w:rFonts w:ascii="Times New Roman" w:hAnsi="Times New Roman" w:cs="Times New Roman"/>
          <w:sz w:val="24"/>
          <w:szCs w:val="24"/>
          <w:lang w:val="en-US"/>
        </w:rPr>
        <w:t xml:space="preserve"> in surface </w:t>
      </w:r>
      <w:r w:rsidRPr="006E0AE7">
        <w:rPr>
          <w:rFonts w:ascii="Times New Roman" w:hAnsi="Times New Roman" w:cs="Times New Roman"/>
          <w:sz w:val="24"/>
          <w:szCs w:val="24"/>
          <w:lang w:val="en-US"/>
        </w:rPr>
        <w:lastRenderedPageBreak/>
        <w:t xml:space="preserve">water and </w:t>
      </w:r>
      <w:r w:rsidR="00FE4DCE">
        <w:rPr>
          <w:rFonts w:ascii="Times New Roman" w:hAnsi="Times New Roman" w:cs="Times New Roman"/>
          <w:sz w:val="24"/>
          <w:szCs w:val="24"/>
          <w:lang w:val="en-US"/>
        </w:rPr>
        <w:t>drinking</w:t>
      </w:r>
      <w:r w:rsidR="00FE4DCE" w:rsidRPr="006E0AE7">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 xml:space="preserve">water. Results show the possible chronic exposure of the human species to the </w:t>
      </w:r>
      <w:r>
        <w:rPr>
          <w:rFonts w:ascii="Times New Roman" w:hAnsi="Times New Roman" w:cs="Times New Roman"/>
          <w:sz w:val="24"/>
          <w:szCs w:val="24"/>
          <w:lang w:val="en-US"/>
        </w:rPr>
        <w:t>adverse</w:t>
      </w:r>
      <w:r w:rsidRPr="006E0AE7">
        <w:rPr>
          <w:rFonts w:ascii="Times New Roman" w:hAnsi="Times New Roman" w:cs="Times New Roman"/>
          <w:sz w:val="24"/>
          <w:szCs w:val="24"/>
          <w:lang w:val="en-US"/>
        </w:rPr>
        <w:t xml:space="preserve"> effects of DE (</w:t>
      </w:r>
      <w:r>
        <w:rPr>
          <w:rFonts w:ascii="Times New Roman" w:hAnsi="Times New Roman" w:cs="Times New Roman"/>
          <w:sz w:val="24"/>
          <w:szCs w:val="24"/>
          <w:lang w:val="en-US"/>
        </w:rPr>
        <w:t>16-</w:t>
      </w:r>
      <w:r w:rsidRPr="006E0AE7">
        <w:rPr>
          <w:rFonts w:ascii="Times New Roman" w:hAnsi="Times New Roman" w:cs="Times New Roman"/>
          <w:sz w:val="24"/>
          <w:szCs w:val="24"/>
          <w:lang w:val="en-US"/>
        </w:rPr>
        <w:t>76).</w:t>
      </w:r>
    </w:p>
    <w:p w:rsidR="00385819" w:rsidRDefault="00C71A15" w:rsidP="00286649">
      <w:pPr>
        <w:spacing w:line="360" w:lineRule="auto"/>
        <w:jc w:val="both"/>
        <w:rPr>
          <w:rFonts w:ascii="Times New Roman" w:hAnsi="Times New Roman" w:cs="Times New Roman"/>
          <w:b/>
          <w:sz w:val="24"/>
          <w:szCs w:val="24"/>
          <w:lang w:val="en-US"/>
        </w:rPr>
      </w:pPr>
      <w:r>
        <w:br/>
      </w:r>
      <w:r w:rsidR="00385819" w:rsidRPr="00385819">
        <w:rPr>
          <w:rFonts w:ascii="Times New Roman" w:hAnsi="Times New Roman" w:cs="Times New Roman"/>
          <w:b/>
          <w:sz w:val="24"/>
          <w:szCs w:val="24"/>
          <w:lang w:val="en-US"/>
        </w:rPr>
        <w:t xml:space="preserve">Table 4. </w:t>
      </w:r>
      <w:r w:rsidR="00385819" w:rsidRPr="00C71A15">
        <w:rPr>
          <w:rFonts w:ascii="Times New Roman" w:hAnsi="Times New Roman" w:cs="Times New Roman"/>
          <w:sz w:val="24"/>
          <w:szCs w:val="24"/>
          <w:lang w:val="en-US"/>
        </w:rPr>
        <w:t>Endocrine disruptor drugs</w:t>
      </w:r>
    </w:p>
    <w:tbl>
      <w:tblPr>
        <w:tblW w:w="0" w:type="auto"/>
        <w:jc w:val="center"/>
        <w:tblInd w:w="-432" w:type="dxa"/>
        <w:tblLayout w:type="fixed"/>
        <w:tblLook w:val="0000" w:firstRow="0" w:lastRow="0" w:firstColumn="0" w:lastColumn="0" w:noHBand="0" w:noVBand="0"/>
      </w:tblPr>
      <w:tblGrid>
        <w:gridCol w:w="2853"/>
        <w:gridCol w:w="1701"/>
        <w:gridCol w:w="1701"/>
        <w:gridCol w:w="1276"/>
        <w:gridCol w:w="1009"/>
      </w:tblGrid>
      <w:tr w:rsidR="00E640B4" w:rsidRPr="00DF264B" w:rsidTr="00E640B4">
        <w:trPr>
          <w:trHeight w:val="552"/>
          <w:jc w:val="center"/>
        </w:trPr>
        <w:tc>
          <w:tcPr>
            <w:tcW w:w="2853" w:type="dxa"/>
            <w:tcBorders>
              <w:top w:val="single" w:sz="4" w:space="0" w:color="000000"/>
              <w:left w:val="single" w:sz="4" w:space="0" w:color="000000"/>
              <w:bottom w:val="single" w:sz="4" w:space="0" w:color="000000"/>
            </w:tcBorders>
            <w:vAlign w:val="center"/>
          </w:tcPr>
          <w:p w:rsidR="00385819" w:rsidRPr="006E0AE7" w:rsidRDefault="00385819" w:rsidP="00385819">
            <w:pPr>
              <w:autoSpaceDE w:val="0"/>
              <w:snapToGrid w:val="0"/>
              <w:spacing w:after="0" w:line="240" w:lineRule="auto"/>
              <w:jc w:val="center"/>
              <w:rPr>
                <w:rFonts w:ascii="Times New Roman" w:hAnsi="Times New Roman" w:cs="Times New Roman"/>
                <w:b/>
                <w:bCs/>
                <w:sz w:val="16"/>
                <w:szCs w:val="16"/>
                <w:lang w:val="en-US"/>
              </w:rPr>
            </w:pPr>
            <w:r w:rsidRPr="006E0AE7">
              <w:rPr>
                <w:rFonts w:ascii="Times New Roman" w:hAnsi="Times New Roman" w:cs="Times New Roman"/>
                <w:b/>
                <w:bCs/>
                <w:sz w:val="16"/>
                <w:szCs w:val="16"/>
                <w:lang w:val="en-US"/>
              </w:rPr>
              <w:t>Molecular structure</w:t>
            </w:r>
          </w:p>
        </w:tc>
        <w:tc>
          <w:tcPr>
            <w:tcW w:w="1701" w:type="dxa"/>
            <w:tcBorders>
              <w:top w:val="single" w:sz="4" w:space="0" w:color="000000"/>
              <w:left w:val="single" w:sz="4" w:space="0" w:color="000000"/>
              <w:bottom w:val="single" w:sz="4" w:space="0" w:color="000000"/>
            </w:tcBorders>
            <w:vAlign w:val="center"/>
          </w:tcPr>
          <w:p w:rsidR="00385819" w:rsidRPr="006E0AE7" w:rsidRDefault="00385819" w:rsidP="00385819">
            <w:pPr>
              <w:snapToGrid w:val="0"/>
              <w:spacing w:after="0" w:line="24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t>Concentration in surface water (µg/L)</w:t>
            </w:r>
          </w:p>
        </w:tc>
        <w:tc>
          <w:tcPr>
            <w:tcW w:w="1701" w:type="dxa"/>
            <w:tcBorders>
              <w:top w:val="single" w:sz="4" w:space="0" w:color="000000"/>
              <w:left w:val="single" w:sz="4" w:space="0" w:color="000000"/>
              <w:bottom w:val="single" w:sz="4" w:space="0" w:color="000000"/>
            </w:tcBorders>
            <w:vAlign w:val="center"/>
          </w:tcPr>
          <w:p w:rsidR="00385819" w:rsidRPr="006E0AE7" w:rsidRDefault="00385819" w:rsidP="00385819">
            <w:pPr>
              <w:snapToGrid w:val="0"/>
              <w:spacing w:after="0" w:line="24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t xml:space="preserve">Toxic concentration </w:t>
            </w:r>
            <w:r w:rsidRPr="006E0AE7">
              <w:rPr>
                <w:rFonts w:ascii="Times New Roman" w:hAnsi="Times New Roman" w:cs="Times New Roman"/>
                <w:b/>
                <w:sz w:val="16"/>
                <w:szCs w:val="16"/>
                <w:lang w:val="en-US"/>
              </w:rPr>
              <w:br/>
              <w:t>( µg/mL)</w:t>
            </w:r>
          </w:p>
        </w:tc>
        <w:tc>
          <w:tcPr>
            <w:tcW w:w="1276" w:type="dxa"/>
            <w:tcBorders>
              <w:top w:val="single" w:sz="4" w:space="0" w:color="000000"/>
              <w:left w:val="single" w:sz="4" w:space="0" w:color="000000"/>
              <w:bottom w:val="single" w:sz="4" w:space="0" w:color="000000"/>
            </w:tcBorders>
            <w:vAlign w:val="center"/>
          </w:tcPr>
          <w:p w:rsidR="00385819" w:rsidRPr="00DF264B" w:rsidRDefault="00385819" w:rsidP="00385819">
            <w:pPr>
              <w:snapToGrid w:val="0"/>
              <w:spacing w:after="0" w:line="240" w:lineRule="auto"/>
              <w:jc w:val="center"/>
              <w:rPr>
                <w:rFonts w:ascii="Times New Roman" w:hAnsi="Times New Roman" w:cs="Times New Roman"/>
                <w:b/>
                <w:sz w:val="16"/>
                <w:szCs w:val="16"/>
                <w:lang w:val="en-US"/>
              </w:rPr>
            </w:pPr>
            <w:r w:rsidRPr="00DF264B">
              <w:rPr>
                <w:rFonts w:ascii="Times New Roman" w:hAnsi="Times New Roman" w:cs="Times New Roman"/>
                <w:b/>
                <w:sz w:val="16"/>
                <w:szCs w:val="16"/>
                <w:lang w:val="en-US"/>
              </w:rPr>
              <w:t>Identification methods</w:t>
            </w:r>
          </w:p>
        </w:tc>
        <w:tc>
          <w:tcPr>
            <w:tcW w:w="1009" w:type="dxa"/>
            <w:tcBorders>
              <w:top w:val="single" w:sz="4" w:space="0" w:color="000000"/>
              <w:left w:val="single" w:sz="4" w:space="0" w:color="000000"/>
              <w:bottom w:val="single" w:sz="4" w:space="0" w:color="000000"/>
              <w:right w:val="single" w:sz="4" w:space="0" w:color="000000"/>
            </w:tcBorders>
            <w:vAlign w:val="center"/>
          </w:tcPr>
          <w:p w:rsidR="00385819" w:rsidRPr="00DF264B" w:rsidRDefault="00385819" w:rsidP="00385819">
            <w:pPr>
              <w:autoSpaceDE w:val="0"/>
              <w:snapToGrid w:val="0"/>
              <w:spacing w:after="0" w:line="240" w:lineRule="auto"/>
              <w:jc w:val="center"/>
              <w:rPr>
                <w:rFonts w:ascii="Times New Roman" w:hAnsi="Times New Roman" w:cs="Times New Roman"/>
                <w:b/>
                <w:bCs/>
                <w:sz w:val="16"/>
                <w:szCs w:val="16"/>
                <w:lang w:val="en-US"/>
              </w:rPr>
            </w:pPr>
            <w:r w:rsidRPr="00DF264B">
              <w:rPr>
                <w:rFonts w:ascii="Times New Roman" w:hAnsi="Times New Roman" w:cs="Times New Roman"/>
                <w:b/>
                <w:bCs/>
                <w:sz w:val="16"/>
                <w:szCs w:val="16"/>
                <w:lang w:val="en-US"/>
              </w:rPr>
              <w:t>Reference</w:t>
            </w:r>
          </w:p>
        </w:tc>
      </w:tr>
      <w:tr w:rsidR="00E640B4" w:rsidRPr="006E0AE7" w:rsidTr="00E640B4">
        <w:trPr>
          <w:trHeight w:val="1578"/>
          <w:jc w:val="center"/>
        </w:trPr>
        <w:tc>
          <w:tcPr>
            <w:tcW w:w="2853" w:type="dxa"/>
            <w:tcBorders>
              <w:top w:val="single" w:sz="4" w:space="0" w:color="000000"/>
              <w:left w:val="single" w:sz="4" w:space="0" w:color="000000"/>
            </w:tcBorders>
          </w:tcPr>
          <w:p w:rsidR="00385819" w:rsidRPr="006E0AE7" w:rsidRDefault="00FE3A71" w:rsidP="00385819">
            <w:pPr>
              <w:autoSpaceDE w:val="0"/>
              <w:snapToGrid w:val="0"/>
              <w:spacing w:after="0"/>
              <w:jc w:val="both"/>
              <w:rPr>
                <w:rFonts w:ascii="Times New Roman" w:hAnsi="Times New Roman" w:cs="Times New Roman"/>
                <w:sz w:val="16"/>
                <w:szCs w:val="16"/>
                <w:lang w:val="en-US"/>
              </w:rPr>
            </w:pPr>
            <w:r>
              <w:rPr>
                <w:rFonts w:ascii="Times New Roman" w:hAnsi="Times New Roman" w:cs="Times New Roman"/>
                <w:sz w:val="16"/>
                <w:szCs w:val="16"/>
                <w:lang w:val="es-ES" w:eastAsia="ar-SA"/>
              </w:rPr>
              <w:pict>
                <v:shape id="_x0000_s1073" type="#_x0000_t75" style="position:absolute;left:0;text-align:left;margin-left:37.55pt;margin-top:2.65pt;width:81.5pt;height:45.4pt;z-index:251704320;mso-wrap-distance-left:9.05pt;mso-wrap-distance-right:9.05pt;mso-position-horizontal-relative:text;mso-position-vertical-relative:text" filled="t">
                  <v:fill color2="black"/>
                  <v:imagedata r:id="rId44" o:title=""/>
                </v:shape>
                <o:OLEObject Type="Embed" ProgID="ChemDraw.Document.6.0" ShapeID="_x0000_s1073" DrawAspect="Content" ObjectID="_1376376330" r:id="rId45"/>
              </w:pict>
            </w:r>
          </w:p>
          <w:p w:rsidR="00385819" w:rsidRPr="006E0AE7" w:rsidRDefault="00385819" w:rsidP="00385819">
            <w:pPr>
              <w:autoSpaceDE w:val="0"/>
              <w:jc w:val="both"/>
              <w:rPr>
                <w:rFonts w:ascii="Times New Roman" w:hAnsi="Times New Roman" w:cs="Times New Roman"/>
                <w:sz w:val="16"/>
                <w:szCs w:val="16"/>
                <w:lang w:val="en-US"/>
              </w:rPr>
            </w:pPr>
          </w:p>
          <w:p w:rsidR="00385819" w:rsidRPr="006E0AE7" w:rsidRDefault="00FE3A71" w:rsidP="00385819">
            <w:pPr>
              <w:autoSpaceDE w:val="0"/>
              <w:jc w:val="both"/>
              <w:rPr>
                <w:rFonts w:ascii="Times New Roman" w:hAnsi="Times New Roman" w:cs="Times New Roman"/>
                <w:sz w:val="16"/>
                <w:szCs w:val="16"/>
                <w:lang w:val="en-US"/>
              </w:rPr>
            </w:pPr>
            <w:r>
              <w:rPr>
                <w:rFonts w:ascii="Times New Roman" w:hAnsi="Times New Roman" w:cs="Times New Roman"/>
                <w:sz w:val="16"/>
                <w:szCs w:val="16"/>
                <w:lang w:val="es-ES" w:eastAsia="ar-SA"/>
              </w:rPr>
              <w:pict>
                <v:shape id="_x0000_s1074" type="#_x0000_t75" style="position:absolute;left:0;text-align:left;margin-left:60.05pt;margin-top:23.8pt;width:73.95pt;height:44.6pt;z-index:251705344;mso-wrap-distance-left:9.05pt;mso-wrap-distance-right:9.05pt" filled="t">
                  <v:fill color2="black"/>
                  <v:imagedata r:id="rId46" o:title=""/>
                </v:shape>
                <o:OLEObject Type="Embed" ProgID="ChemDraw.Document.6.0" ShapeID="_x0000_s1074" DrawAspect="Content" ObjectID="_1376376331" r:id="rId47"/>
              </w:pict>
            </w:r>
            <w:r>
              <w:rPr>
                <w:rFonts w:ascii="Times New Roman" w:hAnsi="Times New Roman" w:cs="Times New Roman"/>
                <w:noProof/>
                <w:sz w:val="16"/>
                <w:szCs w:val="16"/>
                <w:lang w:eastAsia="es-ES_tradnl"/>
              </w:rPr>
              <w:pict>
                <v:shape id="_x0000_s1077" type="#_x0000_t202" style="position:absolute;left:0;text-align:left;margin-left:-7.25pt;margin-top:15.05pt;width:126.3pt;height:16.65pt;z-index:251708416" filled="f" stroked="f">
                  <v:textbox style="mso-next-textbox:#_x0000_s1077">
                    <w:txbxContent>
                      <w:p w:rsidR="00BA28D1" w:rsidRPr="001F12DD" w:rsidRDefault="00BA28D1" w:rsidP="00385819">
                        <w:pPr>
                          <w:rPr>
                            <w:rFonts w:ascii="Times New Roman" w:hAnsi="Times New Roman" w:cs="Times New Roman"/>
                            <w:sz w:val="14"/>
                            <w:szCs w:val="14"/>
                            <w:lang w:val="en-US"/>
                          </w:rPr>
                        </w:pPr>
                        <w:r w:rsidRPr="001F12DD">
                          <w:rPr>
                            <w:rFonts w:ascii="Times New Roman" w:hAnsi="Times New Roman" w:cs="Times New Roman"/>
                            <w:sz w:val="14"/>
                            <w:szCs w:val="14"/>
                            <w:lang w:val="en-US"/>
                          </w:rPr>
                          <w:t>17</w:t>
                        </w:r>
                        <w:r w:rsidRPr="001F12DD">
                          <w:rPr>
                            <w:rFonts w:ascii="Times New Roman" w:hAnsi="Times New Roman" w:cs="Times New Roman"/>
                            <w:sz w:val="14"/>
                            <w:szCs w:val="14"/>
                          </w:rPr>
                          <w:t>α</w:t>
                        </w:r>
                        <w:r w:rsidRPr="001F12DD">
                          <w:rPr>
                            <w:rFonts w:ascii="Times New Roman" w:hAnsi="Times New Roman" w:cs="Times New Roman"/>
                            <w:sz w:val="14"/>
                            <w:szCs w:val="14"/>
                            <w:lang w:val="en-US"/>
                          </w:rPr>
                          <w:t>-ethinyl estradiol</w:t>
                        </w:r>
                        <w:r>
                          <w:rPr>
                            <w:rFonts w:ascii="Times New Roman" w:hAnsi="Times New Roman" w:cs="Times New Roman"/>
                            <w:sz w:val="14"/>
                            <w:szCs w:val="14"/>
                            <w:lang w:val="en-US"/>
                          </w:rPr>
                          <w:t>:</w:t>
                        </w:r>
                        <w:r w:rsidRPr="001F12DD">
                          <w:rPr>
                            <w:rFonts w:ascii="Times New Roman" w:hAnsi="Times New Roman" w:cs="Times New Roman"/>
                            <w:i/>
                            <w:sz w:val="14"/>
                            <w:szCs w:val="14"/>
                            <w:lang w:val="en-US"/>
                          </w:rPr>
                          <w:t xml:space="preserve"> Log K</w:t>
                        </w:r>
                        <w:r w:rsidRPr="001F12DD">
                          <w:rPr>
                            <w:rFonts w:ascii="Times New Roman" w:hAnsi="Times New Roman" w:cs="Times New Roman"/>
                            <w:i/>
                            <w:sz w:val="14"/>
                            <w:szCs w:val="14"/>
                            <w:vertAlign w:val="subscript"/>
                            <w:lang w:val="en-US"/>
                          </w:rPr>
                          <w:t xml:space="preserve">ow </w:t>
                        </w:r>
                        <w:r w:rsidRPr="001F12DD">
                          <w:rPr>
                            <w:rFonts w:ascii="Times New Roman" w:hAnsi="Times New Roman" w:cs="Times New Roman"/>
                            <w:i/>
                            <w:sz w:val="14"/>
                            <w:szCs w:val="14"/>
                            <w:lang w:val="en-US"/>
                          </w:rPr>
                          <w:t xml:space="preserve">= </w:t>
                        </w:r>
                        <w:r w:rsidRPr="001F12DD">
                          <w:rPr>
                            <w:rFonts w:ascii="Times New Roman" w:hAnsi="Times New Roman" w:cs="Times New Roman"/>
                            <w:sz w:val="14"/>
                            <w:szCs w:val="14"/>
                            <w:lang w:val="en-US"/>
                          </w:rPr>
                          <w:t>3.63</w:t>
                        </w:r>
                      </w:p>
                    </w:txbxContent>
                  </v:textbox>
                </v:shape>
              </w:pict>
            </w:r>
          </w:p>
        </w:tc>
        <w:tc>
          <w:tcPr>
            <w:tcW w:w="1701" w:type="dxa"/>
            <w:tcBorders>
              <w:top w:val="single" w:sz="4" w:space="0" w:color="000000"/>
              <w:left w:val="single" w:sz="4" w:space="0" w:color="000000"/>
            </w:tcBorders>
            <w:vAlign w:val="center"/>
          </w:tcPr>
          <w:p w:rsidR="00385819" w:rsidRPr="006E0AE7" w:rsidRDefault="00385819" w:rsidP="00385819">
            <w:pPr>
              <w:autoSpaceDE w:val="0"/>
              <w:snapToGrid w:val="0"/>
              <w:jc w:val="center"/>
              <w:rPr>
                <w:rFonts w:ascii="Times New Roman" w:hAnsi="Times New Roman" w:cs="Times New Roman"/>
                <w:sz w:val="16"/>
                <w:szCs w:val="16"/>
                <w:lang w:val="en-US"/>
              </w:rPr>
            </w:pPr>
            <w:r>
              <w:rPr>
                <w:rFonts w:ascii="Times New Roman" w:hAnsi="Times New Roman" w:cs="Times New Roman"/>
                <w:sz w:val="16"/>
                <w:szCs w:val="16"/>
                <w:lang w:val="en-US"/>
              </w:rPr>
              <w:t>Effluent from domestic w</w:t>
            </w:r>
            <w:r w:rsidRPr="006E0AE7">
              <w:rPr>
                <w:rFonts w:ascii="Times New Roman" w:hAnsi="Times New Roman" w:cs="Times New Roman"/>
                <w:sz w:val="16"/>
                <w:szCs w:val="16"/>
                <w:lang w:val="en-US"/>
              </w:rPr>
              <w:t xml:space="preserve">astewater </w:t>
            </w:r>
            <w:r>
              <w:rPr>
                <w:rFonts w:ascii="Times New Roman" w:hAnsi="Times New Roman" w:cs="Times New Roman"/>
                <w:sz w:val="16"/>
                <w:szCs w:val="16"/>
                <w:lang w:val="en-US"/>
              </w:rPr>
              <w:br/>
            </w:r>
            <w:r w:rsidRPr="006E0AE7">
              <w:rPr>
                <w:rFonts w:ascii="Times New Roman" w:hAnsi="Times New Roman" w:cs="Times New Roman"/>
                <w:sz w:val="16"/>
                <w:szCs w:val="16"/>
                <w:lang w:val="en-US"/>
              </w:rPr>
              <w:t>1.2</w:t>
            </w:r>
          </w:p>
        </w:tc>
        <w:tc>
          <w:tcPr>
            <w:tcW w:w="1701" w:type="dxa"/>
            <w:tcBorders>
              <w:top w:val="single" w:sz="4" w:space="0" w:color="000000"/>
              <w:left w:val="single" w:sz="4" w:space="0" w:color="000000"/>
            </w:tcBorders>
            <w:vAlign w:val="center"/>
          </w:tcPr>
          <w:p w:rsidR="00385819" w:rsidRPr="006E0AE7" w:rsidRDefault="00385819" w:rsidP="00385819">
            <w:pPr>
              <w:autoSpaceDE w:val="0"/>
              <w:snapToGrid w:val="0"/>
              <w:jc w:val="center"/>
              <w:rPr>
                <w:rFonts w:ascii="Times New Roman" w:hAnsi="Times New Roman" w:cs="Times New Roman"/>
                <w:sz w:val="16"/>
                <w:szCs w:val="16"/>
                <w:lang w:val="en-US"/>
              </w:rPr>
            </w:pPr>
            <w:r w:rsidRPr="006E0AE7">
              <w:rPr>
                <w:rFonts w:ascii="Times New Roman" w:hAnsi="Times New Roman" w:cs="Times New Roman"/>
                <w:i/>
                <w:sz w:val="16"/>
                <w:szCs w:val="16"/>
                <w:lang w:val="en-US"/>
              </w:rPr>
              <w:t>Pimephales promelas.</w:t>
            </w:r>
            <w:r w:rsidRPr="006E0AE7">
              <w:rPr>
                <w:rFonts w:ascii="Times New Roman" w:hAnsi="Times New Roman" w:cs="Times New Roman"/>
                <w:i/>
                <w:sz w:val="16"/>
                <w:szCs w:val="16"/>
                <w:lang w:val="en-US"/>
              </w:rPr>
              <w:br/>
            </w:r>
            <w:r w:rsidRPr="006E0AE7">
              <w:rPr>
                <w:rFonts w:ascii="Times New Roman" w:hAnsi="Times New Roman" w:cs="Times New Roman"/>
                <w:sz w:val="16"/>
                <w:szCs w:val="16"/>
                <w:lang w:val="en-US"/>
              </w:rPr>
              <w:t>85 % of Feminization in male</w:t>
            </w:r>
            <w:r>
              <w:rPr>
                <w:rFonts w:ascii="Times New Roman" w:hAnsi="Times New Roman" w:cs="Times New Roman"/>
                <w:sz w:val="16"/>
                <w:szCs w:val="16"/>
                <w:lang w:val="en-US"/>
              </w:rPr>
              <w:t>.</w:t>
            </w:r>
            <w:r>
              <w:rPr>
                <w:rFonts w:ascii="Times New Roman" w:hAnsi="Times New Roman" w:cs="Times New Roman"/>
                <w:sz w:val="16"/>
                <w:szCs w:val="16"/>
                <w:lang w:val="en-US"/>
              </w:rPr>
              <w:br/>
              <w:t xml:space="preserve"> 0.</w:t>
            </w:r>
            <w:r w:rsidRPr="006E0AE7">
              <w:rPr>
                <w:rFonts w:ascii="Times New Roman" w:hAnsi="Times New Roman" w:cs="Times New Roman"/>
                <w:sz w:val="16"/>
                <w:szCs w:val="16"/>
                <w:lang w:val="en-US"/>
              </w:rPr>
              <w:t>004</w:t>
            </w:r>
          </w:p>
        </w:tc>
        <w:tc>
          <w:tcPr>
            <w:tcW w:w="1276" w:type="dxa"/>
            <w:tcBorders>
              <w:top w:val="single" w:sz="4" w:space="0" w:color="000000"/>
              <w:left w:val="single" w:sz="4" w:space="0" w:color="000000"/>
            </w:tcBorders>
            <w:vAlign w:val="center"/>
          </w:tcPr>
          <w:p w:rsidR="00385819" w:rsidRPr="006E0AE7" w:rsidRDefault="00385819" w:rsidP="00385819">
            <w:pPr>
              <w:autoSpaceDE w:val="0"/>
              <w:snapToGrid w:val="0"/>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HPLC-ESI-MS/MS</w:t>
            </w:r>
          </w:p>
          <w:p w:rsidR="00385819" w:rsidRPr="006E0AE7" w:rsidRDefault="00385819" w:rsidP="00385819">
            <w:pPr>
              <w:autoSpaceDE w:val="0"/>
              <w:snapToGrid w:val="0"/>
              <w:jc w:val="center"/>
              <w:rPr>
                <w:rFonts w:ascii="Times New Roman" w:hAnsi="Times New Roman" w:cs="Times New Roman"/>
                <w:sz w:val="16"/>
                <w:szCs w:val="16"/>
                <w:lang w:val="en-US"/>
              </w:rPr>
            </w:pPr>
          </w:p>
        </w:tc>
        <w:tc>
          <w:tcPr>
            <w:tcW w:w="1009" w:type="dxa"/>
            <w:tcBorders>
              <w:top w:val="single" w:sz="4" w:space="0" w:color="000000"/>
              <w:left w:val="single" w:sz="4" w:space="0" w:color="000000"/>
              <w:bottom w:val="single" w:sz="4" w:space="0" w:color="000000"/>
              <w:right w:val="single" w:sz="4" w:space="0" w:color="000000"/>
            </w:tcBorders>
            <w:vAlign w:val="center"/>
          </w:tcPr>
          <w:p w:rsidR="00385819" w:rsidRPr="006E0AE7" w:rsidRDefault="000C5594" w:rsidP="00385819">
            <w:pPr>
              <w:autoSpaceDE w:val="0"/>
              <w:jc w:val="center"/>
              <w:rPr>
                <w:rFonts w:ascii="Times New Roman" w:hAnsi="Times New Roman" w:cs="Times New Roman"/>
                <w:sz w:val="16"/>
                <w:szCs w:val="16"/>
              </w:rPr>
            </w:pPr>
            <w:r w:rsidRPr="006E0AE7">
              <w:rPr>
                <w:rFonts w:ascii="Times New Roman" w:hAnsi="Times New Roman" w:cs="Times New Roman"/>
                <w:sz w:val="16"/>
                <w:szCs w:val="16"/>
              </w:rPr>
              <w:fldChar w:fldCharType="begin">
                <w:fldData xml:space="preserve">PEVuZE5vdGU+PENpdGU+PEF1dGhvcj5Mw6RuZ2U8L0F1dGhvcj48WWVhcj4yMDAxPC9ZZWFyPjxS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</w:fldData>
              </w:fldChar>
            </w:r>
            <w:r w:rsidR="00385819" w:rsidRPr="006E0AE7">
              <w:rPr>
                <w:rFonts w:ascii="Times New Roman" w:hAnsi="Times New Roman" w:cs="Times New Roman"/>
                <w:sz w:val="16"/>
                <w:szCs w:val="16"/>
                <w:lang w:val="en-US"/>
              </w:rPr>
              <w:instrText xml:space="preserve"> ADDIN EN.CITE</w:instrText>
            </w:r>
            <w:r w:rsidR="00385819" w:rsidRPr="006E0AE7">
              <w:rPr>
                <w:rFonts w:ascii="Times New Roman" w:hAnsi="Times New Roman" w:cs="Times New Roman"/>
                <w:sz w:val="16"/>
                <w:szCs w:val="16"/>
              </w:rPr>
              <w:instrText xml:space="preserve"> </w:instrText>
            </w:r>
            <w:r w:rsidRPr="006E0AE7">
              <w:rPr>
                <w:rFonts w:ascii="Times New Roman" w:hAnsi="Times New Roman" w:cs="Times New Roman"/>
                <w:sz w:val="16"/>
                <w:szCs w:val="16"/>
              </w:rPr>
              <w:fldChar w:fldCharType="begin">
                <w:fldData xml:space="preserve">PEVuZE5vdGU+PENpdGU+PEF1dGhvcj5Mw6RuZ2U8L0F1dGhvcj48WWVhcj4yMDAxPC9ZZWFyPjxS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</w:fldData>
              </w:fldChar>
            </w:r>
            <w:r w:rsidR="00385819" w:rsidRPr="006E0AE7">
              <w:rPr>
                <w:rFonts w:ascii="Times New Roman" w:hAnsi="Times New Roman" w:cs="Times New Roman"/>
                <w:sz w:val="16"/>
                <w:szCs w:val="16"/>
              </w:rPr>
              <w:instrText xml:space="preserve"> ADDIN EN.CITE.DATA </w:instrText>
            </w:r>
            <w:r w:rsidRPr="006E0AE7">
              <w:rPr>
                <w:rFonts w:ascii="Times New Roman" w:hAnsi="Times New Roman" w:cs="Times New Roman"/>
                <w:sz w:val="16"/>
                <w:szCs w:val="16"/>
              </w:rPr>
            </w:r>
            <w:r w:rsidRPr="006E0AE7">
              <w:rPr>
                <w:rFonts w:ascii="Times New Roman" w:hAnsi="Times New Roman" w:cs="Times New Roman"/>
                <w:sz w:val="16"/>
                <w:szCs w:val="16"/>
              </w:rPr>
              <w:fldChar w:fldCharType="end"/>
            </w:r>
            <w:r w:rsidRPr="006E0AE7">
              <w:rPr>
                <w:rFonts w:ascii="Times New Roman" w:hAnsi="Times New Roman" w:cs="Times New Roman"/>
                <w:sz w:val="16"/>
                <w:szCs w:val="16"/>
              </w:rPr>
            </w:r>
            <w:r w:rsidRPr="006E0AE7">
              <w:rPr>
                <w:rFonts w:ascii="Times New Roman" w:hAnsi="Times New Roman" w:cs="Times New Roman"/>
                <w:sz w:val="16"/>
                <w:szCs w:val="16"/>
              </w:rPr>
              <w:fldChar w:fldCharType="separate"/>
            </w:r>
            <w:r w:rsidR="00385819" w:rsidRPr="006E0AE7">
              <w:rPr>
                <w:rFonts w:ascii="Times New Roman" w:hAnsi="Times New Roman" w:cs="Times New Roman"/>
                <w:noProof/>
                <w:sz w:val="16"/>
                <w:szCs w:val="16"/>
              </w:rPr>
              <w:t>(77-78)</w:t>
            </w:r>
            <w:r w:rsidRPr="006E0AE7">
              <w:rPr>
                <w:rFonts w:ascii="Times New Roman" w:hAnsi="Times New Roman" w:cs="Times New Roman"/>
                <w:sz w:val="16"/>
                <w:szCs w:val="16"/>
              </w:rPr>
              <w:fldChar w:fldCharType="end"/>
            </w:r>
          </w:p>
        </w:tc>
      </w:tr>
      <w:tr w:rsidR="00E640B4" w:rsidRPr="006E0AE7" w:rsidTr="00E640B4">
        <w:trPr>
          <w:trHeight w:val="830"/>
          <w:jc w:val="center"/>
        </w:trPr>
        <w:tc>
          <w:tcPr>
            <w:tcW w:w="2853" w:type="dxa"/>
            <w:tcBorders>
              <w:left w:val="single" w:sz="4" w:space="0" w:color="000000"/>
              <w:bottom w:val="single" w:sz="4" w:space="0" w:color="000000"/>
            </w:tcBorders>
          </w:tcPr>
          <w:p w:rsidR="00385819" w:rsidRPr="006E0AE7" w:rsidRDefault="00385819" w:rsidP="00385819">
            <w:pPr>
              <w:autoSpaceDE w:val="0"/>
              <w:snapToGrid w:val="0"/>
              <w:jc w:val="both"/>
              <w:rPr>
                <w:rFonts w:ascii="Times New Roman" w:hAnsi="Times New Roman" w:cs="Times New Roman"/>
                <w:sz w:val="16"/>
                <w:szCs w:val="16"/>
                <w:lang w:val="en-US"/>
              </w:rPr>
            </w:pPr>
          </w:p>
          <w:p w:rsidR="00385819" w:rsidRPr="006E0AE7" w:rsidRDefault="00FE3A71" w:rsidP="00385819">
            <w:pPr>
              <w:autoSpaceDE w:val="0"/>
              <w:snapToGrid w:val="0"/>
              <w:jc w:val="both"/>
              <w:rPr>
                <w:rFonts w:ascii="Times New Roman" w:hAnsi="Times New Roman" w:cs="Times New Roman"/>
                <w:sz w:val="16"/>
                <w:szCs w:val="16"/>
                <w:lang w:val="en-US"/>
              </w:rPr>
            </w:pPr>
            <w:r>
              <w:rPr>
                <w:rFonts w:ascii="Times New Roman" w:hAnsi="Times New Roman" w:cs="Times New Roman"/>
                <w:noProof/>
                <w:sz w:val="16"/>
                <w:szCs w:val="16"/>
                <w:lang w:eastAsia="es-ES_tradnl"/>
              </w:rPr>
              <w:pict>
                <v:shape id="_x0000_s1078" type="#_x0000_t202" style="position:absolute;left:0;text-align:left;margin-left:10.6pt;margin-top:1.5pt;width:123.4pt;height:16.65pt;z-index:251709440" filled="f" stroked="f">
                  <v:textbox style="mso-next-textbox:#_x0000_s1078">
                    <w:txbxContent>
                      <w:p w:rsidR="00BA28D1" w:rsidRPr="001F12DD" w:rsidRDefault="00BA28D1" w:rsidP="00385819">
                        <w:pPr>
                          <w:rPr>
                            <w:rFonts w:ascii="Times New Roman" w:hAnsi="Times New Roman" w:cs="Times New Roman"/>
                            <w:sz w:val="14"/>
                            <w:szCs w:val="14"/>
                            <w:lang w:val="en-US"/>
                          </w:rPr>
                        </w:pPr>
                        <w:r w:rsidRPr="001F12DD">
                          <w:rPr>
                            <w:rFonts w:ascii="Times New Roman" w:hAnsi="Times New Roman" w:cs="Times New Roman"/>
                            <w:sz w:val="14"/>
                            <w:szCs w:val="14"/>
                            <w:lang w:val="en-US"/>
                          </w:rPr>
                          <w:t>17</w:t>
                        </w:r>
                        <w:r w:rsidRPr="001F12DD">
                          <w:rPr>
                            <w:rFonts w:ascii="Times New Roman" w:hAnsi="Times New Roman" w:cs="Times New Roman"/>
                            <w:sz w:val="14"/>
                            <w:szCs w:val="14"/>
                          </w:rPr>
                          <w:t>β</w:t>
                        </w:r>
                        <w:r w:rsidRPr="001F12DD">
                          <w:rPr>
                            <w:rFonts w:ascii="Times New Roman" w:hAnsi="Times New Roman" w:cs="Times New Roman"/>
                            <w:sz w:val="14"/>
                            <w:szCs w:val="14"/>
                            <w:lang w:val="en-US"/>
                          </w:rPr>
                          <w:t>-estradiol</w:t>
                        </w:r>
                        <w:r>
                          <w:rPr>
                            <w:rFonts w:ascii="Times New Roman" w:hAnsi="Times New Roman" w:cs="Times New Roman"/>
                            <w:sz w:val="14"/>
                            <w:szCs w:val="14"/>
                            <w:lang w:val="en-US"/>
                          </w:rPr>
                          <w:t>:</w:t>
                        </w:r>
                        <w:r w:rsidRPr="001F12DD">
                          <w:rPr>
                            <w:rFonts w:ascii="Times New Roman" w:hAnsi="Times New Roman" w:cs="Times New Roman"/>
                            <w:sz w:val="14"/>
                            <w:szCs w:val="14"/>
                            <w:lang w:val="en-US"/>
                          </w:rPr>
                          <w:t xml:space="preserve"> </w:t>
                        </w:r>
                        <w:r w:rsidRPr="001F12DD">
                          <w:rPr>
                            <w:rFonts w:ascii="Times New Roman" w:hAnsi="Times New Roman" w:cs="Times New Roman"/>
                            <w:i/>
                            <w:sz w:val="14"/>
                            <w:szCs w:val="14"/>
                            <w:lang w:val="en-US"/>
                          </w:rPr>
                          <w:t>Log K</w:t>
                        </w:r>
                        <w:r w:rsidRPr="001F12DD">
                          <w:rPr>
                            <w:rFonts w:ascii="Times New Roman" w:hAnsi="Times New Roman" w:cs="Times New Roman"/>
                            <w:i/>
                            <w:sz w:val="14"/>
                            <w:szCs w:val="14"/>
                            <w:vertAlign w:val="subscript"/>
                            <w:lang w:val="en-US"/>
                          </w:rPr>
                          <w:t xml:space="preserve">ow </w:t>
                        </w:r>
                        <w:r w:rsidRPr="001F12DD">
                          <w:rPr>
                            <w:rFonts w:ascii="Times New Roman" w:hAnsi="Times New Roman" w:cs="Times New Roman"/>
                            <w:i/>
                            <w:sz w:val="14"/>
                            <w:szCs w:val="14"/>
                            <w:lang w:val="en-US"/>
                          </w:rPr>
                          <w:t xml:space="preserve">= </w:t>
                        </w:r>
                        <w:r w:rsidRPr="001F12DD">
                          <w:rPr>
                            <w:rFonts w:ascii="Times New Roman" w:hAnsi="Times New Roman" w:cs="Times New Roman"/>
                            <w:sz w:val="14"/>
                            <w:szCs w:val="14"/>
                            <w:lang w:val="en-US"/>
                          </w:rPr>
                          <w:t>3.84</w:t>
                        </w:r>
                      </w:p>
                    </w:txbxContent>
                  </v:textbox>
                </v:shape>
              </w:pict>
            </w:r>
            <w:r w:rsidR="00385819">
              <w:rPr>
                <w:rFonts w:ascii="Times New Roman" w:hAnsi="Times New Roman" w:cs="Times New Roman"/>
                <w:sz w:val="16"/>
                <w:szCs w:val="16"/>
                <w:lang w:val="en-US"/>
              </w:rPr>
              <w:t xml:space="preserve">        </w:t>
            </w:r>
          </w:p>
        </w:tc>
        <w:tc>
          <w:tcPr>
            <w:tcW w:w="1701" w:type="dxa"/>
            <w:tcBorders>
              <w:left w:val="single" w:sz="4" w:space="0" w:color="000000"/>
              <w:bottom w:val="single" w:sz="4" w:space="0" w:color="000000"/>
            </w:tcBorders>
            <w:vAlign w:val="center"/>
          </w:tcPr>
          <w:p w:rsidR="00385819" w:rsidRDefault="00385819" w:rsidP="00385819">
            <w:pPr>
              <w:autoSpaceDE w:val="0"/>
              <w:snapToGrid w:val="0"/>
              <w:jc w:val="center"/>
              <w:rPr>
                <w:rFonts w:ascii="Times New Roman" w:hAnsi="Times New Roman" w:cs="Times New Roman"/>
                <w:sz w:val="16"/>
                <w:szCs w:val="16"/>
                <w:lang w:val="en-US"/>
              </w:rPr>
            </w:pPr>
            <w:r>
              <w:rPr>
                <w:rFonts w:ascii="Times New Roman" w:hAnsi="Times New Roman" w:cs="Times New Roman"/>
                <w:sz w:val="16"/>
                <w:szCs w:val="16"/>
                <w:lang w:val="en-US"/>
              </w:rPr>
              <w:t xml:space="preserve">Effluent from </w:t>
            </w:r>
            <w:r w:rsidRPr="00FC2F14">
              <w:rPr>
                <w:rFonts w:ascii="Times New Roman" w:hAnsi="Times New Roman" w:cs="Times New Roman"/>
                <w:sz w:val="16"/>
                <w:szCs w:val="16"/>
                <w:lang w:val="en-US"/>
              </w:rPr>
              <w:t>sewage treatment plants</w:t>
            </w:r>
          </w:p>
          <w:p w:rsidR="00385819" w:rsidRPr="006E0AE7" w:rsidRDefault="00385819" w:rsidP="00385819">
            <w:pPr>
              <w:autoSpaceDE w:val="0"/>
              <w:snapToGrid w:val="0"/>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0.0032 – 0.055</w:t>
            </w:r>
          </w:p>
        </w:tc>
        <w:tc>
          <w:tcPr>
            <w:tcW w:w="1701" w:type="dxa"/>
            <w:tcBorders>
              <w:left w:val="single" w:sz="4" w:space="0" w:color="000000"/>
              <w:bottom w:val="single" w:sz="4" w:space="0" w:color="000000"/>
            </w:tcBorders>
            <w:vAlign w:val="center"/>
          </w:tcPr>
          <w:p w:rsidR="00385819" w:rsidRPr="006E0AE7" w:rsidRDefault="00385819" w:rsidP="00385819">
            <w:pPr>
              <w:autoSpaceDE w:val="0"/>
              <w:snapToGrid w:val="0"/>
              <w:jc w:val="center"/>
              <w:rPr>
                <w:rFonts w:ascii="Times New Roman" w:hAnsi="Times New Roman" w:cs="Times New Roman"/>
                <w:i/>
                <w:sz w:val="16"/>
                <w:szCs w:val="16"/>
                <w:lang w:val="en-US"/>
              </w:rPr>
            </w:pPr>
            <w:r w:rsidRPr="006E0AE7">
              <w:rPr>
                <w:rFonts w:ascii="Times New Roman" w:hAnsi="Times New Roman" w:cs="Times New Roman"/>
                <w:i/>
                <w:sz w:val="16"/>
                <w:szCs w:val="16"/>
                <w:lang w:val="en-US"/>
              </w:rPr>
              <w:t>Oryziaus latipes</w:t>
            </w:r>
            <w:r w:rsidRPr="006E0AE7">
              <w:rPr>
                <w:rFonts w:ascii="Times New Roman" w:hAnsi="Times New Roman" w:cs="Times New Roman"/>
                <w:i/>
                <w:sz w:val="16"/>
                <w:szCs w:val="16"/>
                <w:lang w:val="en-US"/>
              </w:rPr>
              <w:br/>
            </w:r>
            <w:r w:rsidRPr="006E0AE7">
              <w:rPr>
                <w:rFonts w:ascii="Times New Roman" w:hAnsi="Times New Roman" w:cs="Times New Roman"/>
                <w:sz w:val="16"/>
                <w:szCs w:val="16"/>
                <w:lang w:val="en-US"/>
              </w:rPr>
              <w:t>Feminization in male</w:t>
            </w:r>
            <w:r w:rsidRPr="006E0AE7">
              <w:rPr>
                <w:rFonts w:ascii="Times New Roman" w:hAnsi="Times New Roman" w:cs="Times New Roman"/>
                <w:sz w:val="16"/>
                <w:szCs w:val="16"/>
                <w:lang w:val="en-US"/>
              </w:rPr>
              <w:br/>
              <w:t>0.015</w:t>
            </w:r>
          </w:p>
        </w:tc>
        <w:tc>
          <w:tcPr>
            <w:tcW w:w="1276" w:type="dxa"/>
            <w:tcBorders>
              <w:left w:val="single" w:sz="4" w:space="0" w:color="000000"/>
              <w:bottom w:val="single" w:sz="4" w:space="0" w:color="000000"/>
            </w:tcBorders>
            <w:vAlign w:val="center"/>
          </w:tcPr>
          <w:p w:rsidR="00385819" w:rsidRPr="006E0AE7" w:rsidRDefault="00385819" w:rsidP="00385819">
            <w:pPr>
              <w:autoSpaceDE w:val="0"/>
              <w:snapToGrid w:val="0"/>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HPLC-ESI-MS/MS</w:t>
            </w:r>
          </w:p>
        </w:tc>
        <w:tc>
          <w:tcPr>
            <w:tcW w:w="1009" w:type="dxa"/>
            <w:tcBorders>
              <w:top w:val="single" w:sz="4" w:space="0" w:color="000000"/>
              <w:left w:val="single" w:sz="4" w:space="0" w:color="000000"/>
              <w:bottom w:val="single" w:sz="4" w:space="0" w:color="000000"/>
              <w:right w:val="single" w:sz="4" w:space="0" w:color="000000"/>
            </w:tcBorders>
            <w:vAlign w:val="center"/>
          </w:tcPr>
          <w:p w:rsidR="00385819" w:rsidRDefault="00385819" w:rsidP="00385819">
            <w:pPr>
              <w:autoSpaceDE w:val="0"/>
              <w:snapToGrid w:val="0"/>
              <w:jc w:val="center"/>
              <w:rPr>
                <w:rFonts w:ascii="Times New Roman" w:hAnsi="Times New Roman" w:cs="Times New Roman"/>
                <w:sz w:val="16"/>
                <w:szCs w:val="16"/>
                <w:lang w:val="en-US"/>
              </w:rPr>
            </w:pPr>
          </w:p>
          <w:p w:rsidR="00385819" w:rsidRPr="006E0AE7" w:rsidRDefault="00385819" w:rsidP="00385819">
            <w:pPr>
              <w:autoSpaceDE w:val="0"/>
              <w:snapToGrid w:val="0"/>
              <w:jc w:val="center"/>
              <w:rPr>
                <w:rFonts w:ascii="Times New Roman" w:hAnsi="Times New Roman" w:cs="Times New Roman"/>
                <w:sz w:val="16"/>
                <w:szCs w:val="16"/>
              </w:rPr>
            </w:pPr>
            <w:r w:rsidRPr="00816F82">
              <w:rPr>
                <w:rFonts w:ascii="Times New Roman" w:hAnsi="Times New Roman" w:cs="Times New Roman"/>
                <w:sz w:val="16"/>
                <w:szCs w:val="16"/>
              </w:rPr>
              <w:t>(79-81)</w:t>
            </w:r>
          </w:p>
        </w:tc>
      </w:tr>
      <w:tr w:rsidR="00E640B4" w:rsidRPr="006E0AE7" w:rsidTr="00E640B4">
        <w:trPr>
          <w:trHeight w:val="1180"/>
          <w:jc w:val="center"/>
        </w:trPr>
        <w:tc>
          <w:tcPr>
            <w:tcW w:w="2853" w:type="dxa"/>
            <w:tcBorders>
              <w:top w:val="single" w:sz="4" w:space="0" w:color="000000"/>
              <w:left w:val="single" w:sz="4" w:space="0" w:color="000000"/>
              <w:bottom w:val="single" w:sz="4" w:space="0" w:color="000000"/>
            </w:tcBorders>
          </w:tcPr>
          <w:p w:rsidR="00385819" w:rsidRPr="006E0AE7" w:rsidRDefault="00FE3A71" w:rsidP="00385819">
            <w:pPr>
              <w:autoSpaceDE w:val="0"/>
              <w:snapToGrid w:val="0"/>
              <w:jc w:val="both"/>
              <w:rPr>
                <w:rFonts w:ascii="Times New Roman" w:hAnsi="Times New Roman" w:cs="Times New Roman"/>
                <w:sz w:val="16"/>
                <w:szCs w:val="16"/>
              </w:rPr>
            </w:pPr>
            <w:r>
              <w:rPr>
                <w:rFonts w:ascii="Times New Roman" w:hAnsi="Times New Roman" w:cs="Times New Roman"/>
                <w:sz w:val="16"/>
                <w:szCs w:val="16"/>
                <w:lang w:val="es-ES" w:eastAsia="ar-SA"/>
              </w:rPr>
              <w:pict>
                <v:shape id="_x0000_s1071" type="#_x0000_t75" style="position:absolute;left:0;text-align:left;margin-left:41.95pt;margin-top:4.7pt;width:61.2pt;height:44.75pt;z-index:251702272;mso-wrap-distance-left:9.05pt;mso-wrap-distance-right:9.05pt;mso-position-horizontal-relative:text;mso-position-vertical-relative:text" filled="t">
                  <v:fill color2="black"/>
                  <v:imagedata r:id="rId48" o:title=""/>
                </v:shape>
                <o:OLEObject Type="Embed" ProgID="ChemDraw.Document.6.0" ShapeID="_x0000_s1071" DrawAspect="Content" ObjectID="_1376376332" r:id="rId49"/>
              </w:pict>
            </w:r>
          </w:p>
          <w:p w:rsidR="00385819" w:rsidRPr="006E0AE7" w:rsidRDefault="00385819" w:rsidP="00385819">
            <w:pPr>
              <w:autoSpaceDE w:val="0"/>
              <w:jc w:val="both"/>
              <w:rPr>
                <w:rFonts w:ascii="Times New Roman" w:hAnsi="Times New Roman" w:cs="Times New Roman"/>
                <w:sz w:val="16"/>
                <w:szCs w:val="16"/>
              </w:rPr>
            </w:pPr>
          </w:p>
          <w:p w:rsidR="00385819" w:rsidRPr="006E0AE7" w:rsidRDefault="00FE3A71" w:rsidP="00385819">
            <w:pPr>
              <w:autoSpaceDE w:val="0"/>
              <w:jc w:val="both"/>
              <w:rPr>
                <w:rFonts w:ascii="Times New Roman" w:hAnsi="Times New Roman" w:cs="Times New Roman"/>
                <w:sz w:val="16"/>
                <w:szCs w:val="16"/>
              </w:rPr>
            </w:pPr>
            <w:r>
              <w:rPr>
                <w:rFonts w:ascii="Times New Roman" w:hAnsi="Times New Roman" w:cs="Times New Roman"/>
                <w:noProof/>
                <w:sz w:val="16"/>
                <w:szCs w:val="16"/>
                <w:lang w:eastAsia="es-ES_tradnl"/>
              </w:rPr>
              <w:pict>
                <v:shape id="_x0000_s1079" type="#_x0000_t202" style="position:absolute;left:0;text-align:left;margin-left:78.75pt;margin-top:5.35pt;width:58.05pt;height:16.65pt;z-index:251710464" filled="f" stroked="f">
                  <v:textbox style="mso-next-textbox:#_x0000_s1079">
                    <w:txbxContent>
                      <w:p w:rsidR="00BA28D1" w:rsidRPr="001F12DD" w:rsidRDefault="00BA28D1" w:rsidP="00385819">
                        <w:pPr>
                          <w:rPr>
                            <w:rFonts w:ascii="Times New Roman" w:hAnsi="Times New Roman" w:cs="Times New Roman"/>
                            <w:sz w:val="14"/>
                            <w:szCs w:val="14"/>
                            <w:lang w:val="en-US"/>
                          </w:rPr>
                        </w:pPr>
                        <w:r w:rsidRPr="001F12DD">
                          <w:rPr>
                            <w:rFonts w:ascii="Times New Roman" w:hAnsi="Times New Roman" w:cs="Times New Roman"/>
                            <w:i/>
                            <w:sz w:val="14"/>
                            <w:szCs w:val="14"/>
                            <w:lang w:val="en-US"/>
                          </w:rPr>
                          <w:t>Log K</w:t>
                        </w:r>
                        <w:r w:rsidRPr="001F12DD">
                          <w:rPr>
                            <w:rFonts w:ascii="Times New Roman" w:hAnsi="Times New Roman" w:cs="Times New Roman"/>
                            <w:i/>
                            <w:sz w:val="14"/>
                            <w:szCs w:val="14"/>
                            <w:vertAlign w:val="subscript"/>
                            <w:lang w:val="en-US"/>
                          </w:rPr>
                          <w:t xml:space="preserve">ow </w:t>
                        </w:r>
                        <w:r w:rsidRPr="001F12DD">
                          <w:rPr>
                            <w:rFonts w:ascii="Times New Roman" w:hAnsi="Times New Roman" w:cs="Times New Roman"/>
                            <w:i/>
                            <w:sz w:val="14"/>
                            <w:szCs w:val="14"/>
                            <w:lang w:val="en-US"/>
                          </w:rPr>
                          <w:t xml:space="preserve">= </w:t>
                        </w:r>
                        <w:r w:rsidRPr="001F12DD">
                          <w:rPr>
                            <w:rFonts w:ascii="Times New Roman" w:hAnsi="Times New Roman" w:cs="Times New Roman"/>
                            <w:sz w:val="14"/>
                            <w:szCs w:val="14"/>
                            <w:lang w:val="en-US"/>
                          </w:rPr>
                          <w:t>3.67</w:t>
                        </w:r>
                      </w:p>
                    </w:txbxContent>
                  </v:textbox>
                </v:shape>
              </w:pict>
            </w:r>
            <w:r w:rsidR="00385819" w:rsidRPr="006E0AE7">
              <w:rPr>
                <w:rFonts w:ascii="Times New Roman" w:hAnsi="Times New Roman" w:cs="Times New Roman"/>
                <w:sz w:val="16"/>
                <w:szCs w:val="16"/>
              </w:rPr>
              <w:t>Carbamazepine</w:t>
            </w:r>
          </w:p>
        </w:tc>
        <w:tc>
          <w:tcPr>
            <w:tcW w:w="1701" w:type="dxa"/>
            <w:tcBorders>
              <w:top w:val="single" w:sz="4" w:space="0" w:color="000000"/>
              <w:left w:val="single" w:sz="4" w:space="0" w:color="000000"/>
              <w:bottom w:val="single" w:sz="4" w:space="0" w:color="000000"/>
            </w:tcBorders>
            <w:vAlign w:val="center"/>
          </w:tcPr>
          <w:p w:rsidR="00385819" w:rsidRPr="006E0AE7" w:rsidRDefault="00385819" w:rsidP="00385819">
            <w:pPr>
              <w:autoSpaceDE w:val="0"/>
              <w:snapToGrid w:val="0"/>
              <w:jc w:val="center"/>
              <w:rPr>
                <w:rFonts w:ascii="Times New Roman" w:hAnsi="Times New Roman" w:cs="Times New Roman"/>
                <w:sz w:val="16"/>
                <w:szCs w:val="16"/>
                <w:lang w:val="en-US"/>
              </w:rPr>
            </w:pPr>
            <w:r>
              <w:rPr>
                <w:rFonts w:ascii="Times New Roman" w:hAnsi="Times New Roman" w:cs="Times New Roman"/>
                <w:sz w:val="16"/>
                <w:szCs w:val="16"/>
                <w:lang w:val="en-US"/>
              </w:rPr>
              <w:t>Influent from WWTP</w:t>
            </w:r>
            <w:r>
              <w:rPr>
                <w:rFonts w:ascii="Times New Roman" w:hAnsi="Times New Roman" w:cs="Times New Roman"/>
                <w:sz w:val="16"/>
                <w:szCs w:val="16"/>
                <w:lang w:val="en-US"/>
              </w:rPr>
              <w:br/>
              <w:t>0.07 – 0.</w:t>
            </w:r>
            <w:r w:rsidRPr="006E0AE7">
              <w:rPr>
                <w:rFonts w:ascii="Times New Roman" w:hAnsi="Times New Roman" w:cs="Times New Roman"/>
                <w:sz w:val="16"/>
                <w:szCs w:val="16"/>
                <w:lang w:val="en-US"/>
              </w:rPr>
              <w:t>8</w:t>
            </w:r>
            <w:r w:rsidRPr="006E0AE7">
              <w:rPr>
                <w:rFonts w:ascii="Times New Roman" w:hAnsi="Times New Roman" w:cs="Times New Roman"/>
                <w:sz w:val="16"/>
                <w:szCs w:val="16"/>
                <w:lang w:val="en-US"/>
              </w:rPr>
              <w:br/>
              <w:t xml:space="preserve">Surface water: </w:t>
            </w:r>
            <w:r>
              <w:rPr>
                <w:rFonts w:ascii="Times New Roman" w:hAnsi="Times New Roman" w:cs="Times New Roman"/>
                <w:sz w:val="16"/>
                <w:szCs w:val="16"/>
                <w:lang w:val="en-US"/>
              </w:rPr>
              <w:br/>
            </w:r>
            <w:r w:rsidRPr="006E0AE7">
              <w:rPr>
                <w:rFonts w:ascii="Times New Roman" w:hAnsi="Times New Roman" w:cs="Times New Roman"/>
                <w:sz w:val="16"/>
                <w:szCs w:val="16"/>
                <w:lang w:val="en-US"/>
              </w:rPr>
              <w:t>20</w:t>
            </w:r>
          </w:p>
        </w:tc>
        <w:tc>
          <w:tcPr>
            <w:tcW w:w="1701" w:type="dxa"/>
            <w:tcBorders>
              <w:top w:val="single" w:sz="4" w:space="0" w:color="000000"/>
              <w:left w:val="single" w:sz="4" w:space="0" w:color="000000"/>
              <w:bottom w:val="single" w:sz="4" w:space="0" w:color="000000"/>
            </w:tcBorders>
            <w:vAlign w:val="center"/>
          </w:tcPr>
          <w:p w:rsidR="00385819" w:rsidRPr="006E0AE7" w:rsidRDefault="00385819" w:rsidP="00385819">
            <w:pPr>
              <w:autoSpaceDE w:val="0"/>
              <w:snapToGrid w:val="0"/>
              <w:jc w:val="center"/>
              <w:rPr>
                <w:rFonts w:ascii="Times New Roman" w:hAnsi="Times New Roman" w:cs="Times New Roman"/>
                <w:i/>
                <w:sz w:val="16"/>
                <w:szCs w:val="16"/>
                <w:lang w:val="en-US"/>
              </w:rPr>
            </w:pPr>
            <w:r w:rsidRPr="006E0AE7">
              <w:rPr>
                <w:rFonts w:ascii="Times New Roman" w:hAnsi="Times New Roman" w:cs="Times New Roman"/>
                <w:i/>
                <w:sz w:val="16"/>
                <w:szCs w:val="16"/>
                <w:lang w:val="en-US"/>
              </w:rPr>
              <w:t>Potamopyrgus  antipodarum.</w:t>
            </w:r>
            <w:r w:rsidRPr="006E0AE7">
              <w:rPr>
                <w:rFonts w:ascii="Times New Roman" w:hAnsi="Times New Roman" w:cs="Times New Roman"/>
                <w:i/>
                <w:sz w:val="16"/>
                <w:szCs w:val="16"/>
                <w:lang w:val="en-US"/>
              </w:rPr>
              <w:br/>
            </w:r>
            <w:r w:rsidRPr="006E0AE7">
              <w:rPr>
                <w:rFonts w:ascii="Times New Roman" w:hAnsi="Times New Roman" w:cs="Times New Roman"/>
                <w:sz w:val="16"/>
                <w:szCs w:val="16"/>
                <w:lang w:val="en-US"/>
              </w:rPr>
              <w:t xml:space="preserve">Change in number of embryos: </w:t>
            </w:r>
            <w:r>
              <w:rPr>
                <w:rFonts w:ascii="Times New Roman" w:hAnsi="Times New Roman" w:cs="Times New Roman"/>
                <w:sz w:val="16"/>
                <w:szCs w:val="16"/>
                <w:lang w:val="en-US"/>
              </w:rPr>
              <w:t>0.</w:t>
            </w:r>
            <w:r w:rsidRPr="006E0AE7">
              <w:rPr>
                <w:rFonts w:ascii="Times New Roman" w:hAnsi="Times New Roman" w:cs="Times New Roman"/>
                <w:sz w:val="16"/>
                <w:szCs w:val="16"/>
                <w:lang w:val="en-US"/>
              </w:rPr>
              <w:t>4-10</w:t>
            </w:r>
          </w:p>
        </w:tc>
        <w:tc>
          <w:tcPr>
            <w:tcW w:w="1276" w:type="dxa"/>
            <w:tcBorders>
              <w:top w:val="single" w:sz="4" w:space="0" w:color="000000"/>
              <w:left w:val="single" w:sz="4" w:space="0" w:color="000000"/>
              <w:bottom w:val="single" w:sz="4" w:space="0" w:color="000000"/>
            </w:tcBorders>
            <w:vAlign w:val="center"/>
          </w:tcPr>
          <w:p w:rsidR="00385819" w:rsidRPr="006E0AE7" w:rsidRDefault="00385819" w:rsidP="00385819">
            <w:pPr>
              <w:autoSpaceDE w:val="0"/>
              <w:snapToGrid w:val="0"/>
              <w:jc w:val="center"/>
              <w:rPr>
                <w:rFonts w:ascii="Times New Roman" w:hAnsi="Times New Roman" w:cs="Times New Roman"/>
                <w:sz w:val="16"/>
                <w:szCs w:val="16"/>
              </w:rPr>
            </w:pPr>
            <w:r w:rsidRPr="006E0AE7">
              <w:rPr>
                <w:rFonts w:ascii="Times New Roman" w:hAnsi="Times New Roman" w:cs="Times New Roman"/>
                <w:sz w:val="16"/>
                <w:szCs w:val="16"/>
              </w:rPr>
              <w:t>UPLC-ESI-MS/MS</w:t>
            </w:r>
          </w:p>
        </w:tc>
        <w:tc>
          <w:tcPr>
            <w:tcW w:w="1009" w:type="dxa"/>
            <w:tcBorders>
              <w:top w:val="single" w:sz="4" w:space="0" w:color="000000"/>
              <w:left w:val="single" w:sz="4" w:space="0" w:color="000000"/>
              <w:bottom w:val="single" w:sz="4" w:space="0" w:color="000000"/>
              <w:right w:val="single" w:sz="4" w:space="0" w:color="000000"/>
            </w:tcBorders>
            <w:vAlign w:val="center"/>
          </w:tcPr>
          <w:p w:rsidR="00385819" w:rsidRPr="006E0AE7" w:rsidRDefault="00385819" w:rsidP="00385819">
            <w:pPr>
              <w:autoSpaceDE w:val="0"/>
              <w:jc w:val="center"/>
              <w:rPr>
                <w:rFonts w:ascii="Times New Roman" w:hAnsi="Times New Roman" w:cs="Times New Roman"/>
                <w:sz w:val="16"/>
                <w:szCs w:val="16"/>
              </w:rPr>
            </w:pPr>
            <w:r w:rsidRPr="00816F82">
              <w:rPr>
                <w:rFonts w:ascii="Times New Roman" w:hAnsi="Times New Roman" w:cs="Times New Roman"/>
                <w:sz w:val="16"/>
                <w:szCs w:val="16"/>
              </w:rPr>
              <w:t>(82-83)</w:t>
            </w:r>
          </w:p>
        </w:tc>
      </w:tr>
      <w:tr w:rsidR="00E640B4" w:rsidRPr="006E0AE7" w:rsidTr="00E640B4">
        <w:trPr>
          <w:trHeight w:val="1187"/>
          <w:jc w:val="center"/>
        </w:trPr>
        <w:tc>
          <w:tcPr>
            <w:tcW w:w="2853" w:type="dxa"/>
            <w:tcBorders>
              <w:top w:val="single" w:sz="4" w:space="0" w:color="000000"/>
              <w:left w:val="single" w:sz="4" w:space="0" w:color="000000"/>
              <w:bottom w:val="single" w:sz="4" w:space="0" w:color="000000"/>
            </w:tcBorders>
          </w:tcPr>
          <w:p w:rsidR="00385819" w:rsidRPr="006E0AE7" w:rsidRDefault="00FE3A71" w:rsidP="00385819">
            <w:pPr>
              <w:autoSpaceDE w:val="0"/>
              <w:snapToGrid w:val="0"/>
              <w:jc w:val="both"/>
              <w:rPr>
                <w:rFonts w:ascii="Times New Roman" w:hAnsi="Times New Roman" w:cs="Times New Roman"/>
                <w:sz w:val="16"/>
                <w:szCs w:val="16"/>
                <w:lang w:val="en-US"/>
              </w:rPr>
            </w:pPr>
            <w:r>
              <w:rPr>
                <w:rFonts w:ascii="Times New Roman" w:hAnsi="Times New Roman" w:cs="Times New Roman"/>
                <w:sz w:val="16"/>
                <w:szCs w:val="16"/>
                <w:lang w:val="es-ES" w:eastAsia="ar-SA"/>
              </w:rPr>
              <w:pict>
                <v:shape id="_x0000_s1072" type="#_x0000_t75" style="position:absolute;left:0;text-align:left;margin-left:40.45pt;margin-top:2.1pt;width:90.75pt;height:43.55pt;z-index:251703296;mso-wrap-distance-left:9.05pt;mso-wrap-distance-right:9.05pt;mso-position-horizontal-relative:text;mso-position-vertical-relative:text" filled="t">
                  <v:fill color2="black"/>
                  <v:imagedata r:id="rId50" o:title=""/>
                </v:shape>
                <o:OLEObject Type="Embed" ProgID="ChemDraw.Document.6.0" ShapeID="_x0000_s1072" DrawAspect="Content" ObjectID="_1376376333" r:id="rId51"/>
              </w:pict>
            </w:r>
          </w:p>
          <w:p w:rsidR="00385819" w:rsidRPr="006E0AE7" w:rsidRDefault="00FE3A71" w:rsidP="00385819">
            <w:pPr>
              <w:autoSpaceDE w:val="0"/>
              <w:jc w:val="both"/>
              <w:rPr>
                <w:rFonts w:ascii="Times New Roman" w:hAnsi="Times New Roman" w:cs="Times New Roman"/>
                <w:sz w:val="16"/>
                <w:szCs w:val="16"/>
                <w:lang w:val="en-US"/>
              </w:rPr>
            </w:pPr>
            <w:r>
              <w:rPr>
                <w:rFonts w:ascii="Times New Roman" w:hAnsi="Times New Roman" w:cs="Times New Roman"/>
                <w:noProof/>
                <w:sz w:val="16"/>
                <w:szCs w:val="16"/>
                <w:lang w:eastAsia="es-ES_tradnl"/>
              </w:rPr>
              <w:pict>
                <v:shape id="_x0000_s1080" type="#_x0000_t202" style="position:absolute;left:0;text-align:left;margin-left:78.55pt;margin-top:21.85pt;width:58.05pt;height:16.65pt;z-index:251711488" filled="f" stroked="f">
                  <v:textbox style="mso-next-textbox:#_x0000_s1080">
                    <w:txbxContent>
                      <w:p w:rsidR="00BA28D1" w:rsidRPr="001F12DD" w:rsidRDefault="00BA28D1" w:rsidP="00385819">
                        <w:pPr>
                          <w:rPr>
                            <w:rFonts w:ascii="Times New Roman" w:hAnsi="Times New Roman" w:cs="Times New Roman"/>
                            <w:sz w:val="14"/>
                            <w:szCs w:val="14"/>
                            <w:lang w:val="en-US"/>
                          </w:rPr>
                        </w:pPr>
                        <w:r w:rsidRPr="001F12DD">
                          <w:rPr>
                            <w:rFonts w:ascii="Times New Roman" w:hAnsi="Times New Roman" w:cs="Times New Roman"/>
                            <w:i/>
                            <w:sz w:val="14"/>
                            <w:szCs w:val="14"/>
                            <w:lang w:val="en-US"/>
                          </w:rPr>
                          <w:t>Log K</w:t>
                        </w:r>
                        <w:r w:rsidRPr="001F12DD">
                          <w:rPr>
                            <w:rFonts w:ascii="Times New Roman" w:hAnsi="Times New Roman" w:cs="Times New Roman"/>
                            <w:i/>
                            <w:sz w:val="14"/>
                            <w:szCs w:val="14"/>
                            <w:vertAlign w:val="subscript"/>
                            <w:lang w:val="en-US"/>
                          </w:rPr>
                          <w:t xml:space="preserve">ow </w:t>
                        </w:r>
                        <w:r w:rsidRPr="001F12DD">
                          <w:rPr>
                            <w:rFonts w:ascii="Times New Roman" w:hAnsi="Times New Roman" w:cs="Times New Roman"/>
                            <w:i/>
                            <w:sz w:val="14"/>
                            <w:szCs w:val="14"/>
                            <w:lang w:val="en-US"/>
                          </w:rPr>
                          <w:t xml:space="preserve">= </w:t>
                        </w:r>
                        <w:r w:rsidRPr="001F12DD">
                          <w:rPr>
                            <w:rFonts w:ascii="Times New Roman" w:hAnsi="Times New Roman" w:cs="Times New Roman"/>
                            <w:sz w:val="14"/>
                            <w:szCs w:val="14"/>
                            <w:lang w:val="en-US"/>
                          </w:rPr>
                          <w:t>3.96</w:t>
                        </w:r>
                      </w:p>
                    </w:txbxContent>
                  </v:textbox>
                </v:shape>
              </w:pict>
            </w:r>
            <w:r w:rsidR="00385819" w:rsidRPr="006E0AE7">
              <w:rPr>
                <w:rFonts w:ascii="Times New Roman" w:hAnsi="Times New Roman" w:cs="Times New Roman"/>
                <w:sz w:val="16"/>
                <w:szCs w:val="16"/>
                <w:lang w:val="en-US"/>
              </w:rPr>
              <w:br/>
              <w:t>Fluoxetine</w:t>
            </w:r>
          </w:p>
        </w:tc>
        <w:tc>
          <w:tcPr>
            <w:tcW w:w="1701" w:type="dxa"/>
            <w:tcBorders>
              <w:top w:val="single" w:sz="4" w:space="0" w:color="000000"/>
              <w:left w:val="single" w:sz="4" w:space="0" w:color="000000"/>
              <w:bottom w:val="single" w:sz="4" w:space="0" w:color="000000"/>
            </w:tcBorders>
            <w:vAlign w:val="center"/>
          </w:tcPr>
          <w:p w:rsidR="00385819" w:rsidRPr="006E0AE7" w:rsidRDefault="00385819" w:rsidP="00385819">
            <w:pPr>
              <w:autoSpaceDE w:val="0"/>
              <w:snapToGrid w:val="0"/>
              <w:jc w:val="center"/>
              <w:rPr>
                <w:rFonts w:ascii="Times New Roman" w:hAnsi="Times New Roman" w:cs="Times New Roman"/>
                <w:sz w:val="16"/>
                <w:szCs w:val="16"/>
                <w:lang w:val="en-US"/>
              </w:rPr>
            </w:pPr>
            <w:r>
              <w:rPr>
                <w:rFonts w:ascii="Times New Roman" w:hAnsi="Times New Roman" w:cs="Times New Roman"/>
                <w:sz w:val="16"/>
                <w:szCs w:val="16"/>
                <w:lang w:val="en-US"/>
              </w:rPr>
              <w:t>E</w:t>
            </w:r>
            <w:r w:rsidRPr="006E0AE7">
              <w:rPr>
                <w:rFonts w:ascii="Times New Roman" w:hAnsi="Times New Roman" w:cs="Times New Roman"/>
                <w:sz w:val="16"/>
                <w:szCs w:val="16"/>
                <w:lang w:val="en-US"/>
              </w:rPr>
              <w:t xml:space="preserve">ffluent </w:t>
            </w:r>
            <w:r>
              <w:rPr>
                <w:rFonts w:ascii="Times New Roman" w:hAnsi="Times New Roman" w:cs="Times New Roman"/>
                <w:sz w:val="16"/>
                <w:szCs w:val="16"/>
                <w:lang w:val="en-US"/>
              </w:rPr>
              <w:t>form WWTP</w:t>
            </w:r>
            <w:r w:rsidRPr="006E0AE7">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br/>
              <w:t>0</w:t>
            </w:r>
            <w:r>
              <w:rPr>
                <w:rFonts w:ascii="Times New Roman" w:hAnsi="Times New Roman" w:cs="Times New Roman"/>
                <w:sz w:val="16"/>
                <w:szCs w:val="16"/>
                <w:lang w:val="en-US"/>
              </w:rPr>
              <w:t>.</w:t>
            </w:r>
            <w:r w:rsidRPr="006E0AE7">
              <w:rPr>
                <w:rFonts w:ascii="Times New Roman" w:hAnsi="Times New Roman" w:cs="Times New Roman"/>
                <w:sz w:val="16"/>
                <w:szCs w:val="16"/>
                <w:lang w:val="en-US"/>
              </w:rPr>
              <w:t>0037</w:t>
            </w:r>
          </w:p>
        </w:tc>
        <w:tc>
          <w:tcPr>
            <w:tcW w:w="1701" w:type="dxa"/>
            <w:tcBorders>
              <w:top w:val="single" w:sz="4" w:space="0" w:color="000000"/>
              <w:left w:val="single" w:sz="4" w:space="0" w:color="000000"/>
              <w:bottom w:val="single" w:sz="4" w:space="0" w:color="000000"/>
            </w:tcBorders>
            <w:vAlign w:val="center"/>
          </w:tcPr>
          <w:p w:rsidR="00385819" w:rsidRPr="006E0AE7" w:rsidRDefault="00385819" w:rsidP="00385819">
            <w:pPr>
              <w:autoSpaceDE w:val="0"/>
              <w:snapToGrid w:val="0"/>
              <w:jc w:val="center"/>
              <w:rPr>
                <w:rFonts w:ascii="Times New Roman" w:hAnsi="Times New Roman" w:cs="Times New Roman"/>
                <w:i/>
                <w:iCs/>
                <w:sz w:val="16"/>
                <w:szCs w:val="16"/>
                <w:lang w:val="en-US"/>
              </w:rPr>
            </w:pPr>
            <w:r w:rsidRPr="006E0AE7">
              <w:rPr>
                <w:rFonts w:ascii="Times New Roman" w:hAnsi="Times New Roman" w:cs="Times New Roman"/>
                <w:i/>
                <w:iCs/>
                <w:sz w:val="16"/>
                <w:szCs w:val="16"/>
                <w:lang w:val="en-US"/>
              </w:rPr>
              <w:t>Daphnia magna</w:t>
            </w:r>
          </w:p>
          <w:p w:rsidR="00385819" w:rsidRPr="006E0AE7" w:rsidRDefault="00385819" w:rsidP="00385819">
            <w:pPr>
              <w:autoSpaceDE w:val="0"/>
              <w:jc w:val="center"/>
              <w:rPr>
                <w:rFonts w:ascii="Times New Roman" w:hAnsi="Times New Roman" w:cs="Times New Roman"/>
                <w:sz w:val="16"/>
                <w:szCs w:val="16"/>
                <w:lang w:val="en-US"/>
              </w:rPr>
            </w:pPr>
            <w:r>
              <w:rPr>
                <w:rFonts w:ascii="Times New Roman" w:hAnsi="Times New Roman" w:cs="Times New Roman"/>
                <w:sz w:val="16"/>
                <w:szCs w:val="16"/>
                <w:lang w:val="en-US"/>
              </w:rPr>
              <w:t>0.</w:t>
            </w:r>
            <w:r w:rsidRPr="006E0AE7">
              <w:rPr>
                <w:rFonts w:ascii="Times New Roman" w:hAnsi="Times New Roman" w:cs="Times New Roman"/>
                <w:sz w:val="16"/>
                <w:szCs w:val="16"/>
                <w:lang w:val="en-US"/>
              </w:rPr>
              <w:t>036</w:t>
            </w:r>
          </w:p>
        </w:tc>
        <w:tc>
          <w:tcPr>
            <w:tcW w:w="1276" w:type="dxa"/>
            <w:tcBorders>
              <w:top w:val="single" w:sz="4" w:space="0" w:color="000000"/>
              <w:left w:val="single" w:sz="4" w:space="0" w:color="000000"/>
              <w:bottom w:val="single" w:sz="4" w:space="0" w:color="000000"/>
            </w:tcBorders>
            <w:vAlign w:val="center"/>
          </w:tcPr>
          <w:p w:rsidR="00385819" w:rsidRPr="006E0AE7" w:rsidRDefault="00385819" w:rsidP="00385819">
            <w:pPr>
              <w:autoSpaceDE w:val="0"/>
              <w:snapToGrid w:val="0"/>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HPLC-ESI-MS/MS</w:t>
            </w:r>
          </w:p>
        </w:tc>
        <w:tc>
          <w:tcPr>
            <w:tcW w:w="1009" w:type="dxa"/>
            <w:tcBorders>
              <w:top w:val="single" w:sz="4" w:space="0" w:color="000000"/>
              <w:left w:val="single" w:sz="4" w:space="0" w:color="000000"/>
              <w:bottom w:val="single" w:sz="4" w:space="0" w:color="000000"/>
              <w:right w:val="single" w:sz="4" w:space="0" w:color="000000"/>
            </w:tcBorders>
            <w:vAlign w:val="center"/>
          </w:tcPr>
          <w:p w:rsidR="00385819" w:rsidRPr="006E0AE7" w:rsidRDefault="000C5594" w:rsidP="00385819">
            <w:pPr>
              <w:autoSpaceDE w:val="0"/>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385819" w:rsidRPr="006E0AE7">
              <w:rPr>
                <w:rFonts w:ascii="Times New Roman" w:hAnsi="Times New Roman" w:cs="Times New Roman"/>
                <w:sz w:val="16"/>
                <w:szCs w:val="16"/>
                <w:lang w:val="en-US"/>
              </w:rPr>
              <w:instrText xml:space="preserve"> ADDIN EN.CITE &lt;EndNote&gt;&lt;Cite&gt;&lt;Author&gt;Lajeune</w:instrText>
            </w:r>
            <w:r w:rsidR="00385819" w:rsidRPr="006E0AE7">
              <w:rPr>
                <w:rFonts w:ascii="Times New Roman" w:hAnsi="Times New Roman" w:cs="Times New Roman"/>
                <w:sz w:val="16"/>
                <w:szCs w:val="16"/>
              </w:rPr>
              <w:instrText>sse&lt;/Author&gt;&lt;Year&gt;2008&lt;/Year&gt;&lt;RecNum&gt;207&lt;/RecNum&gt;&lt;record&gt;&lt;rec-number&gt;207&lt;/rec-number&gt;&lt;foreign-keys&gt;&lt;key app="EN" db-id="xvwrfvdtxfex2je99avx9apvs0ptsrx2dwe0"&gt;207&lt;/key&gt;&lt;/foreign-keys&gt;&lt;ref-type name="Journal Article"&gt;17&lt;/ref-type&gt;&lt;contributors&gt;&lt;authors&gt;&lt;author&gt;Lajeunesse, A&lt;/author&gt;&lt;author&gt;Gagnon, C&lt;/author&gt;&lt;author&gt;Sauvé, S&lt;/author&gt;&lt;/authors&gt;&lt;/contributors&gt;&lt;titles&gt;&lt;title&gt;Determination of Basic Antidepressants and Their N-Desmethyl Metabolites in Raw Sewage and Wastewater Using Solid-Phase Extraction and Liquid Chromatography- Tandem Mass Spectrometry&lt;/title&gt;&lt;secondary-title&gt;Anal. Chem&lt;/secondary-title&gt;&lt;/titles&gt;&lt;periodical&gt;&lt;full-title&gt;Anal. Chem&lt;/full-title&gt;&lt;/periodical&gt;&lt;pages&gt;5325-5333&lt;/pages&gt;&lt;volume&gt;80&lt;/volume&gt;&lt;number&gt;14&lt;/number&gt;&lt;dates&gt;&lt;year&gt;2008&lt;/year&gt;&lt;/dates&gt;&lt;urls&gt;&lt;/urls&gt;&lt;/record&gt;&lt;/Cite&gt;&lt;Cite&gt;&lt;Author&gt;Brooks&lt;/Author&gt;&lt;Year&gt;2003&lt;/Year&gt;&lt;RecNum&gt;208&lt;/RecNum&gt;&lt;record&gt;&lt;rec-number&gt;208&lt;/rec-number&gt;&lt;foreign-keys&gt;&lt;key app="EN" db-id="xvwrfvdtxfex2je99avx9apvs0ptsrx2dwe0"&gt;208&lt;/key&gt;&lt;/foreign-keys&gt;&lt;ref-type name="Journal Article"&gt;17&lt;/ref-type&gt;&lt;contributors&gt;&lt;authors&gt;&lt;author&gt;Brooks, BW&lt;/author&gt;&lt;author&gt;Foran, CM&lt;/author&gt;&lt;author&gt;Richards, SM&lt;/author&gt;&lt;author&gt;Weston, J&lt;/author&gt;&lt;author&gt;Turner, PK&lt;/author&gt;&lt;author&gt;Stanley, JK&lt;/author&gt;&lt;author&gt;Solomon, KR&lt;/author&gt;&lt;author&gt;Slattery, M&lt;/author&gt;&lt;author&gt;La Point, TW&lt;/author&gt;&lt;/authors&gt;&lt;/contributors&gt;&lt;titles&gt;&lt;title&gt;Aquatic ecotoxicology of fluoxetine&lt;/title&gt;&lt;secondary-title&gt;Toxicology letters&lt;/secondary-title&gt;&lt;/titles&gt;&lt;periodical&gt;&lt;full-title&gt;Toxicology letters&lt;/full-title&gt;&lt;/periodical&gt;&lt;pages&gt;169-183&lt;/pages&gt;&lt;volume&gt;142&lt;/volume&gt;&lt;number&gt;3&lt;/number&gt;&lt;dates&gt;&lt;year&gt;2003&lt;/year&gt;&lt;/dates&gt;&lt;urls&gt;&lt;/urls&gt;&lt;/record&gt;&lt;/Cite&gt;&lt;/EndNote&gt;</w:instrText>
            </w:r>
            <w:r w:rsidRPr="006E0AE7">
              <w:rPr>
                <w:rFonts w:ascii="Times New Roman" w:hAnsi="Times New Roman" w:cs="Times New Roman"/>
                <w:sz w:val="16"/>
                <w:szCs w:val="16"/>
              </w:rPr>
              <w:fldChar w:fldCharType="separate"/>
            </w:r>
            <w:r w:rsidR="00385819" w:rsidRPr="006E0AE7">
              <w:rPr>
                <w:rFonts w:ascii="Times New Roman" w:hAnsi="Times New Roman" w:cs="Times New Roman"/>
                <w:noProof/>
                <w:sz w:val="16"/>
                <w:szCs w:val="16"/>
              </w:rPr>
              <w:t>(21, 84)</w:t>
            </w:r>
            <w:r w:rsidRPr="006E0AE7">
              <w:rPr>
                <w:rFonts w:ascii="Times New Roman" w:hAnsi="Times New Roman" w:cs="Times New Roman"/>
                <w:sz w:val="16"/>
                <w:szCs w:val="16"/>
              </w:rPr>
              <w:fldChar w:fldCharType="end"/>
            </w:r>
          </w:p>
        </w:tc>
      </w:tr>
      <w:tr w:rsidR="00E640B4" w:rsidRPr="006E0AE7" w:rsidTr="00E640B4">
        <w:trPr>
          <w:trHeight w:val="923"/>
          <w:jc w:val="center"/>
        </w:trPr>
        <w:tc>
          <w:tcPr>
            <w:tcW w:w="2853" w:type="dxa"/>
            <w:tcBorders>
              <w:top w:val="single" w:sz="4" w:space="0" w:color="000000"/>
              <w:left w:val="single" w:sz="4" w:space="0" w:color="000000"/>
              <w:bottom w:val="single" w:sz="4" w:space="0" w:color="000000"/>
            </w:tcBorders>
          </w:tcPr>
          <w:p w:rsidR="00385819" w:rsidRPr="006E0AE7" w:rsidRDefault="00FE3A71" w:rsidP="00385819">
            <w:pPr>
              <w:autoSpaceDE w:val="0"/>
              <w:snapToGrid w:val="0"/>
              <w:jc w:val="both"/>
              <w:rPr>
                <w:rFonts w:ascii="Times New Roman" w:hAnsi="Times New Roman" w:cs="Times New Roman"/>
                <w:sz w:val="16"/>
                <w:szCs w:val="16"/>
                <w:lang w:val="en-US"/>
              </w:rPr>
            </w:pPr>
            <w:r>
              <w:rPr>
                <w:rFonts w:ascii="Times New Roman" w:hAnsi="Times New Roman" w:cs="Times New Roman"/>
                <w:sz w:val="16"/>
                <w:szCs w:val="16"/>
                <w:lang w:val="es-ES" w:eastAsia="ar-SA"/>
              </w:rPr>
              <w:pict>
                <v:shape id="_x0000_s1075" type="#_x0000_t75" style="position:absolute;left:0;text-align:left;margin-left:45.25pt;margin-top:2.65pt;width:86.65pt;height:38.25pt;z-index:251706368;mso-wrap-distance-left:9.05pt;mso-wrap-distance-right:9.05pt;mso-position-horizontal-relative:text;mso-position-vertical-relative:text" filled="t">
                  <v:fill color2="black"/>
                  <v:imagedata r:id="rId52" o:title=""/>
                </v:shape>
                <o:OLEObject Type="Embed" ProgID="ChemDraw.Document.6.0" ShapeID="_x0000_s1075" DrawAspect="Content" ObjectID="_1376376334" r:id="rId53"/>
              </w:pict>
            </w:r>
          </w:p>
          <w:p w:rsidR="00385819" w:rsidRPr="006E0AE7" w:rsidRDefault="00FE3A71" w:rsidP="00385819">
            <w:pPr>
              <w:autoSpaceDE w:val="0"/>
              <w:jc w:val="both"/>
              <w:rPr>
                <w:rFonts w:ascii="Times New Roman" w:hAnsi="Times New Roman" w:cs="Times New Roman"/>
                <w:sz w:val="16"/>
                <w:szCs w:val="16"/>
                <w:lang w:val="en-US"/>
              </w:rPr>
            </w:pPr>
            <w:r>
              <w:rPr>
                <w:rFonts w:ascii="Times New Roman" w:hAnsi="Times New Roman" w:cs="Times New Roman"/>
                <w:noProof/>
                <w:sz w:val="16"/>
                <w:szCs w:val="16"/>
                <w:lang w:eastAsia="es-ES_tradnl"/>
              </w:rPr>
              <w:pict>
                <v:shape id="_x0000_s1081" type="#_x0000_t202" style="position:absolute;left:0;text-align:left;margin-left:82.9pt;margin-top:15.85pt;width:58.05pt;height:16.65pt;z-index:251712512" filled="f" stroked="f">
                  <v:textbox style="mso-next-textbox:#_x0000_s1081">
                    <w:txbxContent>
                      <w:p w:rsidR="00BA28D1" w:rsidRPr="001F12DD" w:rsidRDefault="00BA28D1" w:rsidP="00385819">
                        <w:pPr>
                          <w:rPr>
                            <w:rFonts w:ascii="Times New Roman" w:hAnsi="Times New Roman" w:cs="Times New Roman"/>
                            <w:sz w:val="14"/>
                            <w:szCs w:val="14"/>
                            <w:lang w:val="en-US"/>
                          </w:rPr>
                        </w:pPr>
                        <w:r w:rsidRPr="001F12DD">
                          <w:rPr>
                            <w:rFonts w:ascii="Times New Roman" w:hAnsi="Times New Roman" w:cs="Times New Roman"/>
                            <w:i/>
                            <w:sz w:val="14"/>
                            <w:szCs w:val="14"/>
                            <w:lang w:val="en-US"/>
                          </w:rPr>
                          <w:t>Log K</w:t>
                        </w:r>
                        <w:r w:rsidRPr="001F12DD">
                          <w:rPr>
                            <w:rFonts w:ascii="Times New Roman" w:hAnsi="Times New Roman" w:cs="Times New Roman"/>
                            <w:i/>
                            <w:sz w:val="14"/>
                            <w:szCs w:val="14"/>
                            <w:vertAlign w:val="subscript"/>
                            <w:lang w:val="en-US"/>
                          </w:rPr>
                          <w:t xml:space="preserve">ow </w:t>
                        </w:r>
                        <w:r w:rsidRPr="001F12DD">
                          <w:rPr>
                            <w:rFonts w:ascii="Times New Roman" w:hAnsi="Times New Roman" w:cs="Times New Roman"/>
                            <w:i/>
                            <w:sz w:val="14"/>
                            <w:szCs w:val="14"/>
                            <w:lang w:val="en-US"/>
                          </w:rPr>
                          <w:t xml:space="preserve">= </w:t>
                        </w:r>
                        <w:r w:rsidRPr="001F12DD">
                          <w:rPr>
                            <w:rFonts w:ascii="Times New Roman" w:hAnsi="Times New Roman" w:cs="Times New Roman"/>
                            <w:sz w:val="14"/>
                            <w:szCs w:val="14"/>
                            <w:lang w:val="en-US"/>
                          </w:rPr>
                          <w:t>3.02</w:t>
                        </w:r>
                      </w:p>
                    </w:txbxContent>
                  </v:textbox>
                </v:shape>
              </w:pict>
            </w:r>
            <w:r w:rsidR="00385819">
              <w:rPr>
                <w:rFonts w:ascii="Times New Roman" w:hAnsi="Times New Roman" w:cs="Times New Roman"/>
                <w:sz w:val="16"/>
                <w:szCs w:val="16"/>
                <w:lang w:val="en-US"/>
              </w:rPr>
              <w:t>Clofibrate</w:t>
            </w:r>
            <w:r w:rsidR="00385819">
              <w:rPr>
                <w:rFonts w:ascii="Times New Roman" w:hAnsi="Times New Roman" w:cs="Times New Roman"/>
                <w:sz w:val="16"/>
                <w:szCs w:val="16"/>
                <w:lang w:val="en-US"/>
              </w:rPr>
              <w:br/>
            </w:r>
          </w:p>
        </w:tc>
        <w:tc>
          <w:tcPr>
            <w:tcW w:w="1701" w:type="dxa"/>
            <w:tcBorders>
              <w:top w:val="single" w:sz="4" w:space="0" w:color="000000"/>
              <w:left w:val="single" w:sz="4" w:space="0" w:color="000000"/>
              <w:bottom w:val="single" w:sz="4" w:space="0" w:color="000000"/>
            </w:tcBorders>
            <w:vAlign w:val="center"/>
          </w:tcPr>
          <w:p w:rsidR="00385819" w:rsidRPr="006E0AE7" w:rsidRDefault="00385819" w:rsidP="00385819">
            <w:pPr>
              <w:autoSpaceDE w:val="0"/>
              <w:snapToGrid w:val="0"/>
              <w:jc w:val="center"/>
              <w:rPr>
                <w:rFonts w:ascii="Times New Roman" w:hAnsi="Times New Roman" w:cs="Times New Roman"/>
                <w:sz w:val="16"/>
                <w:szCs w:val="16"/>
                <w:lang w:val="en-US"/>
              </w:rPr>
            </w:pPr>
            <w:r>
              <w:rPr>
                <w:rFonts w:ascii="Times New Roman" w:hAnsi="Times New Roman" w:cs="Times New Roman"/>
                <w:sz w:val="16"/>
                <w:szCs w:val="16"/>
                <w:lang w:val="en-US"/>
              </w:rPr>
              <w:t>Effluent sewage system</w:t>
            </w:r>
            <w:r>
              <w:rPr>
                <w:rFonts w:ascii="Times New Roman" w:hAnsi="Times New Roman" w:cs="Times New Roman"/>
                <w:sz w:val="16"/>
                <w:szCs w:val="16"/>
                <w:lang w:val="en-US"/>
              </w:rPr>
              <w:br/>
              <w:t>5.</w:t>
            </w:r>
            <w:r w:rsidRPr="006E0AE7">
              <w:rPr>
                <w:rFonts w:ascii="Times New Roman" w:hAnsi="Times New Roman" w:cs="Times New Roman"/>
                <w:sz w:val="16"/>
                <w:szCs w:val="16"/>
                <w:lang w:val="en-US"/>
              </w:rPr>
              <w:t>1</w:t>
            </w:r>
            <w:r w:rsidRPr="006E0AE7">
              <w:rPr>
                <w:rFonts w:ascii="Times New Roman" w:hAnsi="Times New Roman" w:cs="Times New Roman"/>
                <w:sz w:val="16"/>
                <w:szCs w:val="16"/>
                <w:lang w:val="en-US"/>
              </w:rPr>
              <w:br/>
              <w:t xml:space="preserve">Lake: </w:t>
            </w:r>
            <w:r>
              <w:rPr>
                <w:rFonts w:ascii="Times New Roman" w:hAnsi="Times New Roman" w:cs="Times New Roman"/>
                <w:sz w:val="16"/>
                <w:szCs w:val="16"/>
                <w:lang w:val="en-US"/>
              </w:rPr>
              <w:t>24.</w:t>
            </w:r>
            <w:r w:rsidRPr="006E0AE7">
              <w:rPr>
                <w:rFonts w:ascii="Times New Roman" w:hAnsi="Times New Roman" w:cs="Times New Roman"/>
                <w:sz w:val="16"/>
                <w:szCs w:val="16"/>
                <w:lang w:val="en-US"/>
              </w:rPr>
              <w:t>7</w:t>
            </w:r>
          </w:p>
        </w:tc>
        <w:tc>
          <w:tcPr>
            <w:tcW w:w="1701" w:type="dxa"/>
            <w:tcBorders>
              <w:top w:val="single" w:sz="4" w:space="0" w:color="000000"/>
              <w:left w:val="single" w:sz="4" w:space="0" w:color="000000"/>
              <w:bottom w:val="single" w:sz="4" w:space="0" w:color="000000"/>
            </w:tcBorders>
            <w:vAlign w:val="center"/>
          </w:tcPr>
          <w:p w:rsidR="00385819" w:rsidRPr="006E0AE7" w:rsidRDefault="00385819" w:rsidP="00385819">
            <w:pPr>
              <w:autoSpaceDE w:val="0"/>
              <w:jc w:val="center"/>
              <w:rPr>
                <w:rFonts w:ascii="Times New Roman" w:hAnsi="Times New Roman" w:cs="Times New Roman"/>
                <w:sz w:val="16"/>
                <w:szCs w:val="16"/>
                <w:lang w:val="en-US"/>
              </w:rPr>
            </w:pPr>
            <w:r w:rsidRPr="006E0AE7">
              <w:rPr>
                <w:rFonts w:ascii="Times New Roman" w:hAnsi="Times New Roman" w:cs="Times New Roman"/>
                <w:i/>
                <w:sz w:val="16"/>
                <w:szCs w:val="16"/>
                <w:lang w:val="en-US"/>
              </w:rPr>
              <w:t>Ceriodaphnia dubia</w:t>
            </w:r>
            <w:r>
              <w:rPr>
                <w:rFonts w:ascii="Times New Roman" w:hAnsi="Times New Roman" w:cs="Times New Roman"/>
                <w:sz w:val="16"/>
                <w:szCs w:val="16"/>
                <w:lang w:val="en-US"/>
              </w:rPr>
              <w:t xml:space="preserve"> </w:t>
            </w:r>
            <w:r>
              <w:rPr>
                <w:rFonts w:ascii="Times New Roman" w:hAnsi="Times New Roman" w:cs="Times New Roman"/>
                <w:sz w:val="16"/>
                <w:szCs w:val="16"/>
                <w:lang w:val="en-US"/>
              </w:rPr>
              <w:br/>
              <w:t>0.</w:t>
            </w:r>
            <w:r w:rsidRPr="006E0AE7">
              <w:rPr>
                <w:rFonts w:ascii="Times New Roman" w:hAnsi="Times New Roman" w:cs="Times New Roman"/>
                <w:sz w:val="16"/>
                <w:szCs w:val="16"/>
                <w:lang w:val="en-US"/>
              </w:rPr>
              <w:t>640</w:t>
            </w:r>
          </w:p>
        </w:tc>
        <w:tc>
          <w:tcPr>
            <w:tcW w:w="1276" w:type="dxa"/>
            <w:tcBorders>
              <w:top w:val="single" w:sz="4" w:space="0" w:color="000000"/>
              <w:left w:val="single" w:sz="4" w:space="0" w:color="000000"/>
              <w:bottom w:val="single" w:sz="4" w:space="0" w:color="000000"/>
            </w:tcBorders>
            <w:vAlign w:val="center"/>
          </w:tcPr>
          <w:p w:rsidR="00385819" w:rsidRPr="006E0AE7" w:rsidRDefault="00385819" w:rsidP="00385819">
            <w:pPr>
              <w:autoSpaceDE w:val="0"/>
              <w:snapToGrid w:val="0"/>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HPLC-API-MS/MS</w:t>
            </w:r>
          </w:p>
        </w:tc>
        <w:tc>
          <w:tcPr>
            <w:tcW w:w="1009" w:type="dxa"/>
            <w:tcBorders>
              <w:top w:val="single" w:sz="4" w:space="0" w:color="000000"/>
              <w:left w:val="single" w:sz="4" w:space="0" w:color="000000"/>
              <w:bottom w:val="single" w:sz="4" w:space="0" w:color="000000"/>
              <w:right w:val="single" w:sz="4" w:space="0" w:color="000000"/>
            </w:tcBorders>
            <w:vAlign w:val="center"/>
          </w:tcPr>
          <w:p w:rsidR="00385819" w:rsidRPr="006E0AE7" w:rsidRDefault="000C5594" w:rsidP="00385819">
            <w:pPr>
              <w:autoSpaceDE w:val="0"/>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385819" w:rsidRPr="006E0AE7">
              <w:rPr>
                <w:rFonts w:ascii="Times New Roman" w:hAnsi="Times New Roman" w:cs="Times New Roman"/>
                <w:sz w:val="16"/>
                <w:szCs w:val="16"/>
                <w:lang w:val="en-US"/>
              </w:rPr>
              <w:instrText xml:space="preserve"> ADDIN EN.CITE &lt;EndNote&gt;&lt;Cite&gt;&lt;Author&gt;Zorita&lt;/Author&gt;&lt;</w:instrText>
            </w:r>
            <w:r w:rsidR="00385819" w:rsidRPr="006E0AE7">
              <w:rPr>
                <w:rFonts w:ascii="Times New Roman" w:hAnsi="Times New Roman" w:cs="Times New Roman"/>
                <w:sz w:val="16"/>
                <w:szCs w:val="16"/>
              </w:rPr>
              <w:instrText>Year&gt;2008&lt;/Year&gt;&lt;RecNum&gt;209&lt;/RecNum&gt;&lt;record&gt;&lt;rec-number&gt;209&lt;/rec-number&gt;&lt;foreign-keys&gt;&lt;key app="EN" db-id="xvwrfvdtxfex2je99avx9apvs0ptsrx2dwe0"&gt;209&lt;/key&gt;&lt;/foreign-keys&gt;&lt;ref-type name="Journal Article"&gt;17&lt;/ref-type&gt;&lt;contributors&gt;&lt;authors&gt;&lt;author&gt;Zorita, S&lt;/author&gt;&lt;author&gt;Boyd, B&lt;/author&gt;&lt;author&gt;Jönsson, S&lt;/author&gt;&lt;author&gt;Yilmaz, E&lt;/author&gt;&lt;author&gt;Svensson, C&lt;/author&gt;&lt;author&gt;Mathiasson, L&lt;/author&gt;&lt;author&gt;Bergström, S&lt;/author&gt;&lt;/authors&gt;&lt;/contributors&gt;&lt;titles&gt;&lt;title&gt;Selective determination of acidic pharmaceuticals in wastewater using molecularly imprinted solid-phase extraction&lt;/title&gt;&lt;secondary-title&gt;Analytica chimica acta&lt;/secondary-title&gt;&lt;/titles&gt;&lt;periodical&gt;&lt;full-title&gt;Analytica chimica acta&lt;/full-title&gt;&lt;/periodical&gt;&lt;pages&gt;147-154&lt;/pages&gt;&lt;volume&gt;626&lt;/volume&gt;&lt;number&gt;2&lt;/number&gt;&lt;dates&gt;&lt;year&gt;2008&lt;/year&gt;&lt;/dates&gt;&lt;urls&gt;&lt;/urls&gt;&lt;/record&gt;&lt;/Cite&gt;&lt;Cite&gt;&lt;Author&gt;Ferrari&lt;/Author&gt;&lt;Year&gt;2003&lt;/Year&gt;&lt;RecNum&gt;210&lt;/RecNum&gt;&lt;record&gt;&lt;rec-number&gt;210&lt;/rec-number&gt;&lt;foreign-keys&gt;&lt;key app="EN" db-id="xvwrfvdtxfex2je99avx9apvs0ptsrx2dwe0"&gt;210&lt;/key&gt;&lt;/foreign-keys&gt;&lt;ref-type name="Journal Article"&gt;17&lt;/ref-type&gt;&lt;contributors&gt;&lt;authors&gt;&lt;author&gt;Ferrari, B&lt;/author&gt;&lt;author&gt;Paxeus, N&lt;/author&gt;&lt;author&gt;Giudice, RL&lt;/author&gt;&lt;author&gt;Pollio, A&lt;/author&gt;&lt;author&gt;Garric, J&lt;/author&gt;&lt;/authors&gt;&lt;/contributors&gt;&lt;titles&gt;&lt;title&gt;Ecotoxicological impact of pharmaceuticals found in treated wastewaters: study of carbamazepine, clofibric acid, and diclofenac&lt;/title&gt;&lt;secondary-title&gt;Ecotoxicology and Environmental Safety&lt;/secondary-title&gt;&lt;/titles&gt;&lt;periodical&gt;&lt;full-title&gt;Ecotoxicology and Environmental Safety&lt;/full-title&gt;&lt;/periodical&gt;&lt;pages&gt;359-370&lt;/pages&gt;&lt;volume&gt;55&lt;/volume&gt;&lt;number&gt;3&lt;/number&gt;&lt;dates&gt;&lt;year&gt;2003&lt;/year&gt;&lt;/dates&gt;&lt;urls&gt;&lt;/urls&gt;&lt;/record&gt;&lt;/Cite&gt;&lt;/EndNote&gt;</w:instrText>
            </w:r>
            <w:r w:rsidRPr="006E0AE7">
              <w:rPr>
                <w:rFonts w:ascii="Times New Roman" w:hAnsi="Times New Roman" w:cs="Times New Roman"/>
                <w:sz w:val="16"/>
                <w:szCs w:val="16"/>
              </w:rPr>
              <w:fldChar w:fldCharType="separate"/>
            </w:r>
            <w:r w:rsidR="00385819" w:rsidRPr="006E0AE7">
              <w:rPr>
                <w:rFonts w:ascii="Times New Roman" w:hAnsi="Times New Roman" w:cs="Times New Roman"/>
                <w:noProof/>
                <w:sz w:val="16"/>
                <w:szCs w:val="16"/>
              </w:rPr>
              <w:t>(19, 85)</w:t>
            </w:r>
            <w:r w:rsidRPr="006E0AE7">
              <w:rPr>
                <w:rFonts w:ascii="Times New Roman" w:hAnsi="Times New Roman" w:cs="Times New Roman"/>
                <w:sz w:val="16"/>
                <w:szCs w:val="16"/>
              </w:rPr>
              <w:fldChar w:fldCharType="end"/>
            </w:r>
          </w:p>
        </w:tc>
      </w:tr>
      <w:tr w:rsidR="00E640B4" w:rsidRPr="004A26E8" w:rsidTr="00E640B4">
        <w:trPr>
          <w:trHeight w:val="1133"/>
          <w:jc w:val="center"/>
        </w:trPr>
        <w:tc>
          <w:tcPr>
            <w:tcW w:w="2853" w:type="dxa"/>
            <w:tcBorders>
              <w:top w:val="single" w:sz="4" w:space="0" w:color="000000"/>
              <w:left w:val="single" w:sz="4" w:space="0" w:color="000000"/>
              <w:bottom w:val="single" w:sz="4" w:space="0" w:color="000000"/>
            </w:tcBorders>
          </w:tcPr>
          <w:p w:rsidR="00385819" w:rsidRDefault="00FE3A71" w:rsidP="00385819">
            <w:pPr>
              <w:autoSpaceDE w:val="0"/>
              <w:snapToGrid w:val="0"/>
              <w:jc w:val="both"/>
              <w:rPr>
                <w:rFonts w:ascii="Times New Roman" w:hAnsi="Times New Roman" w:cs="Times New Roman"/>
                <w:sz w:val="16"/>
                <w:szCs w:val="16"/>
              </w:rPr>
            </w:pPr>
            <w:r>
              <w:rPr>
                <w:rFonts w:ascii="Times New Roman" w:hAnsi="Times New Roman" w:cs="Times New Roman"/>
                <w:noProof/>
                <w:sz w:val="16"/>
                <w:szCs w:val="16"/>
                <w:lang w:val="en-US"/>
              </w:rPr>
              <w:pict>
                <v:shape id="_x0000_s1076" type="#_x0000_t75" style="position:absolute;left:0;text-align:left;margin-left:54.4pt;margin-top:2.15pt;width:58.1pt;height:62.65pt;z-index:251707392;mso-position-horizontal-relative:text;mso-position-vertical-relative:text" fillcolor="#4f81bd">
                  <v:imagedata r:id="rId54" o:title=""/>
                  <v:shadow color="#eeece1"/>
                </v:shape>
                <o:OLEObject Type="Embed" ProgID="ChemDraw.Document.6.0" ShapeID="_x0000_s1076" DrawAspect="Content" ObjectID="_1376376335" r:id="rId55"/>
              </w:pict>
            </w:r>
          </w:p>
          <w:p w:rsidR="00385819" w:rsidRDefault="00385819" w:rsidP="00385819">
            <w:pPr>
              <w:autoSpaceDE w:val="0"/>
              <w:snapToGrid w:val="0"/>
              <w:jc w:val="both"/>
              <w:rPr>
                <w:rFonts w:ascii="Times New Roman" w:hAnsi="Times New Roman" w:cs="Times New Roman"/>
                <w:sz w:val="16"/>
                <w:szCs w:val="16"/>
              </w:rPr>
            </w:pPr>
          </w:p>
          <w:p w:rsidR="00385819" w:rsidRDefault="00385819" w:rsidP="00385819">
            <w:pPr>
              <w:autoSpaceDE w:val="0"/>
              <w:snapToGrid w:val="0"/>
              <w:jc w:val="both"/>
              <w:rPr>
                <w:rFonts w:ascii="Times New Roman" w:hAnsi="Times New Roman" w:cs="Times New Roman"/>
                <w:sz w:val="16"/>
                <w:szCs w:val="16"/>
              </w:rPr>
            </w:pPr>
          </w:p>
          <w:p w:rsidR="00385819" w:rsidRPr="001256E8" w:rsidRDefault="00FE3A71" w:rsidP="00385819">
            <w:pPr>
              <w:autoSpaceDE w:val="0"/>
              <w:snapToGrid w:val="0"/>
              <w:jc w:val="both"/>
              <w:rPr>
                <w:rFonts w:ascii="Times New Roman" w:hAnsi="Times New Roman" w:cs="Times New Roman"/>
                <w:sz w:val="16"/>
                <w:szCs w:val="16"/>
              </w:rPr>
            </w:pPr>
            <w:r>
              <w:rPr>
                <w:rFonts w:ascii="Times New Roman" w:hAnsi="Times New Roman" w:cs="Times New Roman"/>
                <w:noProof/>
                <w:sz w:val="16"/>
                <w:szCs w:val="16"/>
                <w:lang w:eastAsia="es-ES_tradnl"/>
              </w:rPr>
              <w:pict>
                <v:shape id="_x0000_s1082" type="#_x0000_t202" style="position:absolute;left:0;text-align:left;margin-left:76.65pt;margin-top:3.5pt;width:58.05pt;height:16.65pt;z-index:251713536" filled="f" stroked="f">
                  <v:textbox style="mso-next-textbox:#_x0000_s1082">
                    <w:txbxContent>
                      <w:p w:rsidR="00BA28D1" w:rsidRPr="001F12DD" w:rsidRDefault="00BA28D1" w:rsidP="00385819">
                        <w:pPr>
                          <w:rPr>
                            <w:rFonts w:ascii="Times New Roman" w:hAnsi="Times New Roman" w:cs="Times New Roman"/>
                            <w:sz w:val="14"/>
                            <w:szCs w:val="14"/>
                            <w:lang w:val="en-US"/>
                          </w:rPr>
                        </w:pPr>
                        <w:r w:rsidRPr="001F12DD">
                          <w:rPr>
                            <w:rFonts w:ascii="Times New Roman" w:hAnsi="Times New Roman" w:cs="Times New Roman"/>
                            <w:i/>
                            <w:sz w:val="14"/>
                            <w:szCs w:val="14"/>
                            <w:lang w:val="en-US"/>
                          </w:rPr>
                          <w:t>Log K</w:t>
                        </w:r>
                        <w:r w:rsidRPr="001F12DD">
                          <w:rPr>
                            <w:rFonts w:ascii="Times New Roman" w:hAnsi="Times New Roman" w:cs="Times New Roman"/>
                            <w:i/>
                            <w:sz w:val="14"/>
                            <w:szCs w:val="14"/>
                            <w:vertAlign w:val="subscript"/>
                            <w:lang w:val="en-US"/>
                          </w:rPr>
                          <w:t xml:space="preserve">ow </w:t>
                        </w:r>
                        <w:r w:rsidRPr="001F12DD">
                          <w:rPr>
                            <w:rFonts w:ascii="Times New Roman" w:hAnsi="Times New Roman" w:cs="Times New Roman"/>
                            <w:i/>
                            <w:sz w:val="14"/>
                            <w:szCs w:val="14"/>
                            <w:lang w:val="en-US"/>
                          </w:rPr>
                          <w:t xml:space="preserve">= </w:t>
                        </w:r>
                        <w:r w:rsidRPr="001F12DD">
                          <w:rPr>
                            <w:rFonts w:ascii="Times New Roman" w:hAnsi="Times New Roman" w:cs="Times New Roman"/>
                            <w:sz w:val="14"/>
                            <w:szCs w:val="14"/>
                            <w:lang w:val="en-US"/>
                          </w:rPr>
                          <w:t>5.31</w:t>
                        </w:r>
                      </w:p>
                    </w:txbxContent>
                  </v:textbox>
                </v:shape>
              </w:pict>
            </w:r>
            <w:r w:rsidR="00385819">
              <w:rPr>
                <w:rFonts w:ascii="Times New Roman" w:hAnsi="Times New Roman" w:cs="Times New Roman"/>
                <w:sz w:val="16"/>
                <w:szCs w:val="16"/>
              </w:rPr>
              <w:t>Ninylphenol</w:t>
            </w:r>
          </w:p>
        </w:tc>
        <w:tc>
          <w:tcPr>
            <w:tcW w:w="1701" w:type="dxa"/>
            <w:tcBorders>
              <w:top w:val="single" w:sz="4" w:space="0" w:color="000000"/>
              <w:left w:val="single" w:sz="4" w:space="0" w:color="000000"/>
              <w:bottom w:val="single" w:sz="4" w:space="0" w:color="000000"/>
            </w:tcBorders>
            <w:vAlign w:val="center"/>
          </w:tcPr>
          <w:p w:rsidR="00385819" w:rsidRDefault="00385819" w:rsidP="00385819">
            <w:pPr>
              <w:autoSpaceDE w:val="0"/>
              <w:snapToGrid w:val="0"/>
              <w:ind w:left="720" w:hanging="720"/>
              <w:jc w:val="center"/>
              <w:rPr>
                <w:rFonts w:ascii="Times New Roman" w:hAnsi="Times New Roman" w:cs="Times New Roman"/>
                <w:sz w:val="16"/>
                <w:szCs w:val="16"/>
                <w:lang w:val="en-US"/>
              </w:rPr>
            </w:pPr>
            <w:r>
              <w:rPr>
                <w:rFonts w:ascii="Times New Roman" w:hAnsi="Times New Roman" w:cs="Times New Roman"/>
                <w:sz w:val="16"/>
                <w:szCs w:val="16"/>
                <w:lang w:val="en-US"/>
              </w:rPr>
              <w:t>Influent from WWTP</w:t>
            </w:r>
          </w:p>
          <w:p w:rsidR="00385819" w:rsidRPr="006E0AE7" w:rsidRDefault="00385819" w:rsidP="00385819">
            <w:pPr>
              <w:autoSpaceDE w:val="0"/>
              <w:snapToGrid w:val="0"/>
              <w:ind w:left="720" w:hanging="720"/>
              <w:jc w:val="center"/>
              <w:rPr>
                <w:rFonts w:ascii="Times New Roman" w:hAnsi="Times New Roman" w:cs="Times New Roman"/>
                <w:sz w:val="16"/>
                <w:szCs w:val="16"/>
                <w:lang w:val="en-US"/>
              </w:rPr>
            </w:pPr>
            <w:r>
              <w:rPr>
                <w:rFonts w:ascii="Times New Roman" w:hAnsi="Times New Roman" w:cs="Times New Roman"/>
                <w:sz w:val="16"/>
                <w:szCs w:val="16"/>
                <w:lang w:val="en-US"/>
              </w:rPr>
              <w:t>1.6-986</w:t>
            </w:r>
          </w:p>
        </w:tc>
        <w:tc>
          <w:tcPr>
            <w:tcW w:w="1701" w:type="dxa"/>
            <w:tcBorders>
              <w:top w:val="single" w:sz="4" w:space="0" w:color="000000"/>
              <w:left w:val="single" w:sz="4" w:space="0" w:color="000000"/>
              <w:bottom w:val="single" w:sz="4" w:space="0" w:color="000000"/>
            </w:tcBorders>
            <w:vAlign w:val="center"/>
          </w:tcPr>
          <w:p w:rsidR="00385819" w:rsidRPr="004A26E8" w:rsidRDefault="00385819" w:rsidP="00385819">
            <w:pPr>
              <w:autoSpaceDE w:val="0"/>
              <w:snapToGrid w:val="0"/>
              <w:jc w:val="center"/>
              <w:rPr>
                <w:rFonts w:ascii="Times New Roman" w:hAnsi="Times New Roman" w:cs="Times New Roman"/>
                <w:sz w:val="16"/>
                <w:szCs w:val="16"/>
                <w:lang w:val="en-US"/>
              </w:rPr>
            </w:pPr>
            <w:r w:rsidRPr="00681F1C">
              <w:rPr>
                <w:rFonts w:ascii="Times New Roman" w:hAnsi="Times New Roman" w:cs="Times New Roman"/>
                <w:i/>
                <w:sz w:val="16"/>
                <w:szCs w:val="16"/>
                <w:lang w:val="en-US"/>
              </w:rPr>
              <w:t>R. esculenta.</w:t>
            </w:r>
            <w:r>
              <w:rPr>
                <w:rFonts w:ascii="Times New Roman" w:hAnsi="Times New Roman" w:cs="Times New Roman"/>
                <w:i/>
                <w:sz w:val="16"/>
                <w:szCs w:val="16"/>
                <w:lang w:val="en-US"/>
              </w:rPr>
              <w:br/>
            </w:r>
            <w:r w:rsidRPr="00681F1C">
              <w:rPr>
                <w:rFonts w:ascii="Times New Roman" w:hAnsi="Times New Roman" w:cs="Times New Roman"/>
                <w:sz w:val="16"/>
                <w:szCs w:val="16"/>
                <w:lang w:val="en-US"/>
              </w:rPr>
              <w:t>Nonylphenol decreases LH plasma levels</w:t>
            </w:r>
            <w:r>
              <w:rPr>
                <w:rFonts w:ascii="Times New Roman" w:hAnsi="Times New Roman" w:cs="Times New Roman"/>
                <w:sz w:val="16"/>
                <w:szCs w:val="16"/>
                <w:lang w:val="en-US"/>
              </w:rPr>
              <w:br/>
              <w:t xml:space="preserve">(0.0022 </w:t>
            </w:r>
            <w:r w:rsidRPr="004A26E8">
              <w:rPr>
                <w:lang w:val="en-US"/>
              </w:rPr>
              <w:t>≡</w:t>
            </w:r>
            <w:r>
              <w:rPr>
                <w:lang w:val="en-US"/>
              </w:rPr>
              <w:t xml:space="preserve"> </w:t>
            </w:r>
            <w:r w:rsidRPr="004A26E8">
              <w:rPr>
                <w:rFonts w:ascii="Times New Roman" w:hAnsi="Times New Roman" w:cs="Times New Roman"/>
                <w:sz w:val="16"/>
                <w:szCs w:val="16"/>
                <w:lang w:val="en-US"/>
              </w:rPr>
              <w:t>10</w:t>
            </w:r>
            <w:r w:rsidRPr="004A26E8">
              <w:rPr>
                <w:rFonts w:ascii="Times New Roman" w:hAnsi="Times New Roman" w:cs="Times New Roman"/>
                <w:sz w:val="16"/>
                <w:szCs w:val="16"/>
                <w:vertAlign w:val="superscript"/>
                <w:lang w:val="en-US"/>
              </w:rPr>
              <w:t>-8</w:t>
            </w:r>
            <w:r w:rsidRPr="004A26E8">
              <w:rPr>
                <w:rFonts w:ascii="Times New Roman" w:hAnsi="Times New Roman" w:cs="Times New Roman"/>
                <w:sz w:val="16"/>
                <w:szCs w:val="16"/>
                <w:lang w:val="en-US"/>
              </w:rPr>
              <w:t xml:space="preserve"> M</w:t>
            </w:r>
            <w:r>
              <w:rPr>
                <w:rFonts w:ascii="Times New Roman" w:hAnsi="Times New Roman" w:cs="Times New Roman"/>
                <w:sz w:val="16"/>
                <w:szCs w:val="16"/>
                <w:lang w:val="en-US"/>
              </w:rPr>
              <w:t>)</w:t>
            </w:r>
          </w:p>
          <w:p w:rsidR="00385819" w:rsidRPr="00681F1C" w:rsidRDefault="00385819" w:rsidP="00385819">
            <w:pPr>
              <w:autoSpaceDE w:val="0"/>
              <w:snapToGrid w:val="0"/>
              <w:jc w:val="center"/>
              <w:rPr>
                <w:rFonts w:ascii="Times New Roman" w:hAnsi="Times New Roman" w:cs="Times New Roman"/>
                <w:i/>
                <w:sz w:val="16"/>
                <w:szCs w:val="16"/>
                <w:lang w:val="en-US"/>
              </w:rPr>
            </w:pPr>
          </w:p>
        </w:tc>
        <w:tc>
          <w:tcPr>
            <w:tcW w:w="1276" w:type="dxa"/>
            <w:tcBorders>
              <w:top w:val="single" w:sz="4" w:space="0" w:color="000000"/>
              <w:left w:val="single" w:sz="4" w:space="0" w:color="000000"/>
              <w:bottom w:val="single" w:sz="4" w:space="0" w:color="000000"/>
            </w:tcBorders>
            <w:vAlign w:val="center"/>
          </w:tcPr>
          <w:p w:rsidR="00385819" w:rsidRDefault="00385819" w:rsidP="00385819">
            <w:pPr>
              <w:autoSpaceDE w:val="0"/>
              <w:snapToGrid w:val="0"/>
              <w:jc w:val="center"/>
              <w:rPr>
                <w:rFonts w:ascii="Times New Roman" w:hAnsi="Times New Roman" w:cs="Times New Roman"/>
                <w:sz w:val="16"/>
                <w:szCs w:val="16"/>
                <w:lang w:val="en-US"/>
              </w:rPr>
            </w:pPr>
            <w:r>
              <w:rPr>
                <w:rFonts w:ascii="Times New Roman" w:hAnsi="Times New Roman" w:cs="Times New Roman"/>
                <w:sz w:val="16"/>
                <w:szCs w:val="16"/>
                <w:lang w:val="en-US"/>
              </w:rPr>
              <w:t>GC–MS</w:t>
            </w:r>
          </w:p>
          <w:p w:rsidR="00385819" w:rsidRPr="006E0AE7" w:rsidRDefault="00385819" w:rsidP="00385819">
            <w:pPr>
              <w:autoSpaceDE w:val="0"/>
              <w:snapToGrid w:val="0"/>
              <w:jc w:val="center"/>
              <w:rPr>
                <w:rFonts w:ascii="Times New Roman" w:hAnsi="Times New Roman" w:cs="Times New Roman"/>
                <w:sz w:val="16"/>
                <w:szCs w:val="16"/>
                <w:lang w:val="en-US"/>
              </w:rPr>
            </w:pPr>
            <w:r>
              <w:rPr>
                <w:rFonts w:ascii="Times New Roman" w:hAnsi="Times New Roman" w:cs="Times New Roman"/>
                <w:sz w:val="16"/>
                <w:szCs w:val="16"/>
                <w:lang w:val="en-US"/>
              </w:rPr>
              <w:t>m/z =</w:t>
            </w:r>
            <w:r w:rsidRPr="00881709">
              <w:rPr>
                <w:rFonts w:ascii="Times New Roman" w:hAnsi="Times New Roman" w:cs="Times New Roman"/>
                <w:sz w:val="16"/>
                <w:szCs w:val="16"/>
                <w:lang w:val="en-US"/>
              </w:rPr>
              <w:t>135</w:t>
            </w:r>
          </w:p>
        </w:tc>
        <w:tc>
          <w:tcPr>
            <w:tcW w:w="1009" w:type="dxa"/>
            <w:tcBorders>
              <w:top w:val="single" w:sz="4" w:space="0" w:color="000000"/>
              <w:left w:val="single" w:sz="4" w:space="0" w:color="000000"/>
              <w:bottom w:val="single" w:sz="4" w:space="0" w:color="000000"/>
              <w:right w:val="single" w:sz="4" w:space="0" w:color="000000"/>
            </w:tcBorders>
            <w:vAlign w:val="center"/>
          </w:tcPr>
          <w:p w:rsidR="00385819" w:rsidRPr="006E0AE7" w:rsidRDefault="00385819" w:rsidP="00385819">
            <w:pPr>
              <w:autoSpaceDE w:val="0"/>
              <w:jc w:val="center"/>
              <w:rPr>
                <w:rFonts w:ascii="Times New Roman" w:hAnsi="Times New Roman" w:cs="Times New Roman"/>
                <w:sz w:val="16"/>
                <w:szCs w:val="16"/>
                <w:lang w:val="en-US"/>
              </w:rPr>
            </w:pPr>
            <w:r>
              <w:rPr>
                <w:rFonts w:ascii="Times New Roman" w:hAnsi="Times New Roman" w:cs="Times New Roman"/>
                <w:sz w:val="16"/>
                <w:szCs w:val="16"/>
                <w:lang w:val="en-US"/>
              </w:rPr>
              <w:t>(69, 133)</w:t>
            </w:r>
          </w:p>
        </w:tc>
      </w:tr>
    </w:tbl>
    <w:p w:rsidR="00385819" w:rsidRDefault="00385819" w:rsidP="00286649">
      <w:pPr>
        <w:spacing w:line="360" w:lineRule="auto"/>
        <w:jc w:val="both"/>
        <w:rPr>
          <w:b/>
        </w:rPr>
      </w:pPr>
    </w:p>
    <w:p w:rsidR="00385819" w:rsidRPr="006E0AE7" w:rsidRDefault="00385819" w:rsidP="00385819">
      <w:pPr>
        <w:spacing w:line="360" w:lineRule="auto"/>
        <w:jc w:val="both"/>
        <w:rPr>
          <w:rFonts w:ascii="Times New Roman" w:eastAsia="DejaVu Sans" w:hAnsi="Times New Roman" w:cs="Times New Roman"/>
          <w:b/>
          <w:kern w:val="1"/>
          <w:sz w:val="24"/>
          <w:szCs w:val="24"/>
          <w:lang w:val="en-US"/>
        </w:rPr>
      </w:pPr>
      <w:r w:rsidRPr="006E0AE7">
        <w:rPr>
          <w:rFonts w:ascii="Times New Roman" w:eastAsia="DejaVu Sans" w:hAnsi="Times New Roman" w:cs="Times New Roman"/>
          <w:b/>
          <w:kern w:val="1"/>
          <w:sz w:val="24"/>
          <w:szCs w:val="24"/>
          <w:lang w:val="en-US"/>
        </w:rPr>
        <w:t>METABOLIC PRODUCTS AS CONTAMINANTS</w:t>
      </w:r>
    </w:p>
    <w:p w:rsidR="00385819" w:rsidRPr="006E0AE7" w:rsidRDefault="00385819" w:rsidP="00385819">
      <w:pPr>
        <w:spacing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 xml:space="preserve">In metabolic processes organisms transform xenobiotics into elimination by products through hepatic microsomal systems. In this way, drugs are exposed to oxidoreduction and hydrolysis reactions in phase I of metabolism, and subsequently, can be conjugated with glucuronic acid, sulfate groups or amino acids in </w:t>
      </w:r>
      <w:r>
        <w:rPr>
          <w:rFonts w:ascii="Times New Roman" w:eastAsia="DejaVu Sans" w:hAnsi="Times New Roman" w:cs="Times New Roman"/>
          <w:kern w:val="1"/>
          <w:sz w:val="24"/>
          <w:szCs w:val="24"/>
          <w:lang w:val="en-US"/>
        </w:rPr>
        <w:t>p</w:t>
      </w:r>
      <w:r w:rsidRPr="006E0AE7">
        <w:rPr>
          <w:rFonts w:ascii="Times New Roman" w:eastAsia="DejaVu Sans" w:hAnsi="Times New Roman" w:cs="Times New Roman"/>
          <w:kern w:val="1"/>
          <w:sz w:val="24"/>
          <w:szCs w:val="24"/>
          <w:lang w:val="en-US"/>
        </w:rPr>
        <w:t xml:space="preserve">hase II. It can be noted that </w:t>
      </w:r>
      <w:r w:rsidRPr="006E0AE7">
        <w:rPr>
          <w:rFonts w:ascii="Times New Roman" w:eastAsia="DejaVu Sans" w:hAnsi="Times New Roman" w:cs="Times New Roman"/>
          <w:kern w:val="1"/>
          <w:sz w:val="24"/>
          <w:szCs w:val="24"/>
          <w:lang w:val="en-US"/>
        </w:rPr>
        <w:lastRenderedPageBreak/>
        <w:t>functional groups such as esters and epoxies are those that are transformable in phase I, while in phase II conjugation reactions are brought about on the hydroxyl groups to increase solubility and guarantee xenobiotic excretion.</w:t>
      </w:r>
      <w:r>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 xml:space="preserve">The enzyme systems with greatest influence on metabolic processes are described as follows: </w:t>
      </w:r>
      <w:r>
        <w:rPr>
          <w:rFonts w:ascii="Times New Roman" w:eastAsia="DejaVu Sans" w:hAnsi="Times New Roman" w:cs="Times New Roman"/>
          <w:kern w:val="1"/>
          <w:sz w:val="24"/>
          <w:szCs w:val="24"/>
          <w:lang w:val="en-US"/>
        </w:rPr>
        <w:t>g</w:t>
      </w:r>
      <w:r w:rsidRPr="006E0AE7">
        <w:rPr>
          <w:rFonts w:ascii="Times New Roman" w:eastAsia="DejaVu Sans" w:hAnsi="Times New Roman" w:cs="Times New Roman"/>
          <w:kern w:val="1"/>
          <w:sz w:val="24"/>
          <w:szCs w:val="24"/>
          <w:lang w:val="en-US"/>
        </w:rPr>
        <w:t>lycosyltransferases and sulfotransferases act on active ingredients for the phenolic functional groups. Regarding the carboxyl groups, glutathione S-transferases are for electrophilic drugs including halogens or nitro groups, acetyltransferases are for active ingredients like amines and hydrazines and aminoaciltransferasas are for carboxylic groups and those with additions of free amino acids (86). Thus, knowledge of the metabolism of xenobiotics can guide the analyst in the search of metabolites and parent compounds in water. A</w:t>
      </w:r>
      <w:r>
        <w:rPr>
          <w:rFonts w:ascii="Times New Roman" w:eastAsia="DejaVu Sans" w:hAnsi="Times New Roman" w:cs="Times New Roman"/>
          <w:kern w:val="1"/>
          <w:sz w:val="24"/>
          <w:szCs w:val="24"/>
          <w:lang w:val="en-US"/>
        </w:rPr>
        <w:t xml:space="preserve"> clear example is c</w:t>
      </w:r>
      <w:r w:rsidRPr="006E0AE7">
        <w:rPr>
          <w:rFonts w:ascii="Times New Roman" w:eastAsia="DejaVu Sans" w:hAnsi="Times New Roman" w:cs="Times New Roman"/>
          <w:kern w:val="1"/>
          <w:sz w:val="24"/>
          <w:szCs w:val="24"/>
          <w:lang w:val="en-US"/>
        </w:rPr>
        <w:t>lofibrate (oral lipid lowering), which is cleaved in phase I of metabolism and whose ionized form cannot be found in water. Apart from this, the objective of metabolism is to produce polar products with greater ease of elimination (87).</w:t>
      </w:r>
      <w:r w:rsidRPr="006E0AE7">
        <w:rPr>
          <w:lang w:val="en-US"/>
        </w:rPr>
        <w:t xml:space="preserve"> </w:t>
      </w:r>
      <w:r w:rsidRPr="006E0AE7">
        <w:rPr>
          <w:rFonts w:ascii="Times New Roman" w:eastAsia="DejaVu Sans" w:hAnsi="Times New Roman" w:cs="Times New Roman"/>
          <w:kern w:val="1"/>
          <w:sz w:val="24"/>
          <w:szCs w:val="24"/>
          <w:lang w:val="en-US"/>
        </w:rPr>
        <w:t>Problems in the identification of metabolites and parent compounds in water bodies occur due to the limited availability in the market of standard reference material and identification techniques of biotransformation products. This clarifies the need for screening protocols that allow not only structural identification, organic synthesis and toxicological evaluation, but also the structuring of such knowledge within the investigative trends of ecopharmacology (88). The distribution of xenobiotics and transformation products in water depends on the metabolic processes and the biotic and abiotic factors acting on them. In agreement with this it has been reported that the presence of ASA in water tributaries is acco</w:t>
      </w:r>
      <w:r>
        <w:rPr>
          <w:rFonts w:ascii="Times New Roman" w:eastAsia="DejaVu Sans" w:hAnsi="Times New Roman" w:cs="Times New Roman"/>
          <w:kern w:val="1"/>
          <w:sz w:val="24"/>
          <w:szCs w:val="24"/>
          <w:lang w:val="en-US"/>
        </w:rPr>
        <w:t>mpanied by metabolites such as gentisic acid and h</w:t>
      </w:r>
      <w:r w:rsidRPr="006E0AE7">
        <w:rPr>
          <w:rFonts w:ascii="Times New Roman" w:eastAsia="DejaVu Sans" w:hAnsi="Times New Roman" w:cs="Times New Roman"/>
          <w:kern w:val="1"/>
          <w:sz w:val="24"/>
          <w:szCs w:val="24"/>
          <w:lang w:val="en-US"/>
        </w:rPr>
        <w:t>idroxipuric acid (89).</w:t>
      </w:r>
    </w:p>
    <w:p w:rsidR="00385819" w:rsidRPr="006E0AE7" w:rsidRDefault="00C71A15" w:rsidP="00385819">
      <w:pPr>
        <w:spacing w:line="360" w:lineRule="auto"/>
        <w:jc w:val="both"/>
        <w:rPr>
          <w:rFonts w:ascii="Times New Roman" w:eastAsia="DejaVu Sans" w:hAnsi="Times New Roman" w:cs="Times New Roman"/>
          <w:b/>
          <w:kern w:val="1"/>
          <w:sz w:val="24"/>
          <w:szCs w:val="24"/>
          <w:lang w:val="en-US"/>
        </w:rPr>
      </w:pPr>
      <w:r>
        <w:rPr>
          <w:b/>
        </w:rPr>
        <w:br/>
      </w:r>
      <w:r w:rsidR="00385819" w:rsidRPr="006E0AE7">
        <w:rPr>
          <w:rFonts w:ascii="Times New Roman" w:eastAsia="DejaVu Sans" w:hAnsi="Times New Roman" w:cs="Times New Roman"/>
          <w:b/>
          <w:kern w:val="1"/>
          <w:sz w:val="24"/>
          <w:szCs w:val="24"/>
          <w:lang w:val="en-US"/>
        </w:rPr>
        <w:t xml:space="preserve">PHYSICOCHEMICAL PROPERTIES OF DRUGS AND THEIR </w:t>
      </w:r>
      <w:r w:rsidR="00385819">
        <w:rPr>
          <w:rFonts w:ascii="Times New Roman" w:eastAsia="DejaVu Sans" w:hAnsi="Times New Roman" w:cs="Times New Roman"/>
          <w:b/>
          <w:kern w:val="1"/>
          <w:sz w:val="24"/>
          <w:szCs w:val="24"/>
          <w:lang w:val="en-US"/>
        </w:rPr>
        <w:t>DISTRIBUTION IN THE ENVIRONMENT</w:t>
      </w:r>
    </w:p>
    <w:p w:rsidR="00385819" w:rsidRPr="006E0AE7" w:rsidRDefault="00385819" w:rsidP="00385819">
      <w:pPr>
        <w:spacing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In contrast to other pollutants in water, drugs are molecules with high biological activity on different organisms. Additionally, their physicochemical properties may limit their persistence in the environment and facilitate their bioaccumulation. Often, the analytical study of drugs in water is done according to drug groups, which not only assumes a homogeneous group of active ingredients but also identical chemical properties. T</w:t>
      </w:r>
      <w:r>
        <w:rPr>
          <w:rFonts w:ascii="Times New Roman" w:eastAsia="DejaVu Sans" w:hAnsi="Times New Roman" w:cs="Times New Roman"/>
          <w:kern w:val="1"/>
          <w:sz w:val="24"/>
          <w:szCs w:val="24"/>
          <w:lang w:val="en-US"/>
        </w:rPr>
        <w:t xml:space="preserve">his </w:t>
      </w:r>
      <w:r>
        <w:rPr>
          <w:rFonts w:ascii="Times New Roman" w:eastAsia="DejaVu Sans" w:hAnsi="Times New Roman" w:cs="Times New Roman"/>
          <w:kern w:val="1"/>
          <w:sz w:val="24"/>
          <w:szCs w:val="24"/>
          <w:lang w:val="en-US"/>
        </w:rPr>
        <w:lastRenderedPageBreak/>
        <w:t>is</w:t>
      </w:r>
      <w:r w:rsidRPr="006E0AE7">
        <w:rPr>
          <w:rFonts w:ascii="Times New Roman" w:eastAsia="DejaVu Sans" w:hAnsi="Times New Roman" w:cs="Times New Roman"/>
          <w:kern w:val="1"/>
          <w:sz w:val="24"/>
          <w:szCs w:val="24"/>
          <w:lang w:val="en-US"/>
        </w:rPr>
        <w:t xml:space="preserve">n’t entirely correct </w:t>
      </w:r>
      <w:r>
        <w:rPr>
          <w:rFonts w:ascii="Times New Roman" w:eastAsia="DejaVu Sans" w:hAnsi="Times New Roman" w:cs="Times New Roman"/>
          <w:kern w:val="1"/>
          <w:sz w:val="24"/>
          <w:szCs w:val="24"/>
          <w:lang w:val="en-US"/>
        </w:rPr>
        <w:t>due to</w:t>
      </w:r>
      <w:r w:rsidRPr="006E0AE7">
        <w:rPr>
          <w:rFonts w:ascii="Times New Roman" w:eastAsia="DejaVu Sans" w:hAnsi="Times New Roman" w:cs="Times New Roman"/>
          <w:kern w:val="1"/>
          <w:sz w:val="24"/>
          <w:szCs w:val="24"/>
          <w:lang w:val="en-US"/>
        </w:rPr>
        <w:t xml:space="preserve"> differences exist in molecular weight, structure, crystalline form and polymorphism among other properties. </w:t>
      </w:r>
    </w:p>
    <w:p w:rsidR="00385819" w:rsidRPr="006E0AE7" w:rsidRDefault="00385819" w:rsidP="00385819">
      <w:pPr>
        <w:spacing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The molecular complexity of active ingredients means their stability, solubility, ionization and polarity depend largely on environmental properties. Physicochemical parameters of the active ingredients such as the partition coefficient of</w:t>
      </w:r>
      <w:r>
        <w:rPr>
          <w:rFonts w:ascii="Times New Roman" w:eastAsia="DejaVu Sans" w:hAnsi="Times New Roman" w:cs="Times New Roman"/>
          <w:kern w:val="1"/>
          <w:sz w:val="24"/>
          <w:szCs w:val="24"/>
          <w:lang w:val="en-US"/>
        </w:rPr>
        <w:t xml:space="preserve"> octanol/</w:t>
      </w:r>
      <w:r w:rsidRPr="006E0AE7">
        <w:rPr>
          <w:rFonts w:ascii="Times New Roman" w:eastAsia="DejaVu Sans" w:hAnsi="Times New Roman" w:cs="Times New Roman"/>
          <w:kern w:val="1"/>
          <w:sz w:val="24"/>
          <w:szCs w:val="24"/>
          <w:lang w:val="en-US"/>
        </w:rPr>
        <w:t xml:space="preserve"> water (</w:t>
      </w:r>
      <w:r w:rsidR="00261295">
        <w:rPr>
          <w:rFonts w:ascii="Times New Roman" w:eastAsia="DejaVu Sans" w:hAnsi="Times New Roman" w:cs="Times New Roman"/>
          <w:i/>
          <w:kern w:val="1"/>
          <w:sz w:val="24"/>
          <w:szCs w:val="24"/>
          <w:lang w:val="en-US"/>
        </w:rPr>
        <w:t>K</w:t>
      </w:r>
      <w:r w:rsidRPr="00261295">
        <w:rPr>
          <w:rFonts w:ascii="Times New Roman" w:eastAsia="DejaVu Sans" w:hAnsi="Times New Roman" w:cs="Times New Roman"/>
          <w:i/>
          <w:kern w:val="1"/>
          <w:sz w:val="24"/>
          <w:szCs w:val="24"/>
          <w:vertAlign w:val="subscript"/>
          <w:lang w:val="en-US"/>
        </w:rPr>
        <w:t>ow</w:t>
      </w:r>
      <w:r w:rsidRPr="006E0AE7">
        <w:rPr>
          <w:rFonts w:ascii="Times New Roman" w:eastAsia="DejaVu Sans" w:hAnsi="Times New Roman" w:cs="Times New Roman"/>
          <w:kern w:val="1"/>
          <w:sz w:val="24"/>
          <w:szCs w:val="24"/>
          <w:lang w:val="en-US"/>
        </w:rPr>
        <w:t xml:space="preserve">) and the dissociation constant are values of great importance in environmental models that help describe their chemical </w:t>
      </w:r>
      <w:r>
        <w:rPr>
          <w:rFonts w:ascii="Times New Roman" w:eastAsia="DejaVu Sans" w:hAnsi="Times New Roman" w:cs="Times New Roman"/>
          <w:kern w:val="1"/>
          <w:sz w:val="24"/>
          <w:szCs w:val="24"/>
          <w:lang w:val="en-US"/>
        </w:rPr>
        <w:t>fate</w:t>
      </w:r>
      <w:r w:rsidRPr="006E0AE7">
        <w:rPr>
          <w:rFonts w:ascii="Times New Roman" w:eastAsia="DejaVu Sans" w:hAnsi="Times New Roman" w:cs="Times New Roman"/>
          <w:kern w:val="1"/>
          <w:sz w:val="24"/>
          <w:szCs w:val="24"/>
          <w:lang w:val="en-US"/>
        </w:rPr>
        <w:t xml:space="preserve"> in aquatic ecosystems and guide the analyst regarding their distribution in soil, biomass, sediment and the water column. They also provide information on the ideal matrix for the detection of </w:t>
      </w:r>
      <w:r>
        <w:rPr>
          <w:rFonts w:ascii="Times New Roman" w:eastAsia="DejaVu Sans" w:hAnsi="Times New Roman" w:cs="Times New Roman"/>
          <w:kern w:val="1"/>
          <w:sz w:val="24"/>
          <w:szCs w:val="24"/>
          <w:lang w:val="en-US"/>
        </w:rPr>
        <w:t xml:space="preserve">degradates </w:t>
      </w:r>
      <w:r w:rsidRPr="006E0AE7">
        <w:rPr>
          <w:rFonts w:ascii="Times New Roman" w:eastAsia="DejaVu Sans" w:hAnsi="Times New Roman" w:cs="Times New Roman"/>
          <w:kern w:val="1"/>
          <w:sz w:val="24"/>
          <w:szCs w:val="24"/>
          <w:lang w:val="en-US"/>
        </w:rPr>
        <w:t>and parent compounds in the environment.</w:t>
      </w:r>
      <w:r>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Most drugs behave chemically as weak acids and bases, which means their distribution depends on the pH of the medium and the acidity constant (</w:t>
      </w:r>
      <w:r w:rsidRPr="006E0AE7">
        <w:rPr>
          <w:rFonts w:ascii="Times New Roman" w:eastAsia="DejaVu Sans" w:hAnsi="Times New Roman" w:cs="Times New Roman"/>
          <w:i/>
          <w:kern w:val="1"/>
          <w:sz w:val="24"/>
          <w:szCs w:val="24"/>
          <w:lang w:val="en-US"/>
        </w:rPr>
        <w:t>K</w:t>
      </w:r>
      <w:r w:rsidRPr="00261295">
        <w:rPr>
          <w:rFonts w:ascii="Times New Roman" w:eastAsia="DejaVu Sans" w:hAnsi="Times New Roman" w:cs="Times New Roman"/>
          <w:i/>
          <w:kern w:val="1"/>
          <w:sz w:val="24"/>
          <w:szCs w:val="24"/>
          <w:vertAlign w:val="subscript"/>
          <w:lang w:val="en-US"/>
        </w:rPr>
        <w:t>a</w:t>
      </w:r>
      <w:r w:rsidRPr="006E0AE7">
        <w:rPr>
          <w:rFonts w:ascii="Times New Roman" w:eastAsia="DejaVu Sans" w:hAnsi="Times New Roman" w:cs="Times New Roman"/>
          <w:kern w:val="1"/>
          <w:sz w:val="24"/>
          <w:szCs w:val="24"/>
          <w:lang w:val="en-US"/>
        </w:rPr>
        <w:t>) or the basicity constant (</w:t>
      </w:r>
      <w:r w:rsidRPr="006E0AE7">
        <w:rPr>
          <w:rFonts w:ascii="Times New Roman" w:eastAsia="DejaVu Sans" w:hAnsi="Times New Roman" w:cs="Times New Roman"/>
          <w:i/>
          <w:kern w:val="1"/>
          <w:sz w:val="24"/>
          <w:szCs w:val="24"/>
          <w:lang w:val="en-US"/>
        </w:rPr>
        <w:t>K</w:t>
      </w:r>
      <w:r w:rsidRPr="00261295">
        <w:rPr>
          <w:rFonts w:ascii="Times New Roman" w:eastAsia="DejaVu Sans" w:hAnsi="Times New Roman" w:cs="Times New Roman"/>
          <w:i/>
          <w:kern w:val="1"/>
          <w:sz w:val="24"/>
          <w:szCs w:val="24"/>
          <w:vertAlign w:val="subscript"/>
          <w:lang w:val="en-US"/>
        </w:rPr>
        <w:t>b</w:t>
      </w:r>
      <w:r w:rsidRPr="006E0AE7">
        <w:rPr>
          <w:rFonts w:ascii="Times New Roman" w:eastAsia="DejaVu Sans" w:hAnsi="Times New Roman" w:cs="Times New Roman"/>
          <w:kern w:val="1"/>
          <w:sz w:val="24"/>
          <w:szCs w:val="24"/>
          <w:lang w:val="en-US"/>
        </w:rPr>
        <w:t>), factors that determine their ionization in that medium. Generally,</w:t>
      </w:r>
      <w:r w:rsidR="00261295">
        <w:rPr>
          <w:rFonts w:ascii="Times New Roman" w:eastAsia="DejaVu Sans" w:hAnsi="Times New Roman" w:cs="Times New Roman"/>
          <w:kern w:val="1"/>
          <w:sz w:val="24"/>
          <w:szCs w:val="24"/>
          <w:lang w:val="en-US"/>
        </w:rPr>
        <w:t xml:space="preserve"> acidic active ingredients don</w:t>
      </w:r>
      <w:r w:rsidR="00261295" w:rsidRPr="006E0AE7">
        <w:rPr>
          <w:rFonts w:ascii="Times New Roman" w:eastAsia="DejaVu Sans" w:hAnsi="Times New Roman" w:cs="Times New Roman"/>
          <w:kern w:val="1"/>
          <w:sz w:val="24"/>
          <w:szCs w:val="24"/>
          <w:lang w:val="en-US"/>
        </w:rPr>
        <w:t>’t</w:t>
      </w:r>
      <w:r w:rsidRPr="006E0AE7">
        <w:rPr>
          <w:rFonts w:ascii="Times New Roman" w:eastAsia="DejaVu Sans" w:hAnsi="Times New Roman" w:cs="Times New Roman"/>
          <w:kern w:val="1"/>
          <w:sz w:val="24"/>
          <w:szCs w:val="24"/>
          <w:lang w:val="en-US"/>
        </w:rPr>
        <w:t xml:space="preserve"> dissociate easily in acidic pH, because their affinity for lipids, passage through biological membranes and bioaccumulation in the biota increases (90). This indicates that the bile of some fish would be a good matrix for the analysis of the persistence of </w:t>
      </w:r>
      <w:r w:rsidR="00261295">
        <w:rPr>
          <w:rFonts w:ascii="Times New Roman" w:eastAsia="DejaVu Sans" w:hAnsi="Times New Roman" w:cs="Times New Roman"/>
          <w:kern w:val="1"/>
          <w:sz w:val="24"/>
          <w:szCs w:val="24"/>
          <w:lang w:val="en-US"/>
        </w:rPr>
        <w:t xml:space="preserve">PPCPs in aquatic ecosystems and </w:t>
      </w:r>
      <w:r w:rsidR="00261295" w:rsidRPr="006E0AE7">
        <w:rPr>
          <w:rFonts w:ascii="Times New Roman" w:eastAsia="DejaVu Sans" w:hAnsi="Times New Roman" w:cs="Times New Roman"/>
          <w:kern w:val="1"/>
          <w:sz w:val="24"/>
          <w:szCs w:val="24"/>
          <w:lang w:val="en-US"/>
        </w:rPr>
        <w:t xml:space="preserve">biomagnification </w:t>
      </w:r>
      <w:r w:rsidR="00261295">
        <w:rPr>
          <w:rFonts w:ascii="Times New Roman" w:eastAsia="DejaVu Sans" w:hAnsi="Times New Roman" w:cs="Times New Roman"/>
          <w:kern w:val="1"/>
          <w:sz w:val="24"/>
          <w:szCs w:val="24"/>
          <w:lang w:val="en-US"/>
        </w:rPr>
        <w:t>problems</w:t>
      </w:r>
      <w:r w:rsidR="00261295"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91). Furthermo</w:t>
      </w:r>
      <w:r w:rsidR="00261295">
        <w:rPr>
          <w:rFonts w:ascii="Times New Roman" w:eastAsia="DejaVu Sans" w:hAnsi="Times New Roman" w:cs="Times New Roman"/>
          <w:kern w:val="1"/>
          <w:sz w:val="24"/>
          <w:szCs w:val="24"/>
          <w:lang w:val="en-US"/>
        </w:rPr>
        <w:t>re, acidic active ingredients do</w:t>
      </w:r>
      <w:r w:rsidR="00261295" w:rsidRPr="006E0AE7">
        <w:rPr>
          <w:rFonts w:ascii="Times New Roman" w:eastAsia="DejaVu Sans" w:hAnsi="Times New Roman" w:cs="Times New Roman"/>
          <w:kern w:val="1"/>
          <w:sz w:val="24"/>
          <w:szCs w:val="24"/>
          <w:lang w:val="en-US"/>
        </w:rPr>
        <w:t>n’t</w:t>
      </w:r>
      <w:r w:rsidRPr="006E0AE7">
        <w:rPr>
          <w:rFonts w:ascii="Times New Roman" w:eastAsia="DejaVu Sans" w:hAnsi="Times New Roman" w:cs="Times New Roman"/>
          <w:kern w:val="1"/>
          <w:sz w:val="24"/>
          <w:szCs w:val="24"/>
          <w:lang w:val="en-US"/>
        </w:rPr>
        <w:t xml:space="preserve"> achieve an easy dissociation in slightly basic media, which increases their solubility in water and their distribution in the aqueous medium.</w:t>
      </w:r>
      <w:r>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 xml:space="preserve">Taking the aforementioned into account, it is clear that the physicochemical properties and structural variety of drugs determine their distribution in the environment, their bioaccumulation and biomagnification problems in the food chain. The study of these chemical properties along with increased sensitivity and </w:t>
      </w:r>
      <w:r w:rsidR="00261295">
        <w:rPr>
          <w:rFonts w:ascii="Times New Roman" w:eastAsia="DejaVu Sans" w:hAnsi="Times New Roman" w:cs="Times New Roman"/>
          <w:kern w:val="1"/>
          <w:sz w:val="24"/>
          <w:szCs w:val="24"/>
          <w:lang w:val="en-US"/>
        </w:rPr>
        <w:t>limit of detection</w:t>
      </w:r>
      <w:r w:rsidRPr="006E0AE7">
        <w:rPr>
          <w:rFonts w:ascii="Times New Roman" w:eastAsia="DejaVu Sans" w:hAnsi="Times New Roman" w:cs="Times New Roman"/>
          <w:kern w:val="1"/>
          <w:sz w:val="24"/>
          <w:szCs w:val="24"/>
          <w:lang w:val="en-US"/>
        </w:rPr>
        <w:t xml:space="preserve"> </w:t>
      </w:r>
      <w:r w:rsidR="00261295">
        <w:rPr>
          <w:rFonts w:ascii="Times New Roman" w:eastAsia="DejaVu Sans" w:hAnsi="Times New Roman" w:cs="Times New Roman"/>
          <w:kern w:val="1"/>
          <w:sz w:val="24"/>
          <w:szCs w:val="24"/>
          <w:lang w:val="en-US"/>
        </w:rPr>
        <w:t>in</w:t>
      </w:r>
      <w:r w:rsidRPr="006E0AE7">
        <w:rPr>
          <w:rFonts w:ascii="Times New Roman" w:eastAsia="DejaVu Sans" w:hAnsi="Times New Roman" w:cs="Times New Roman"/>
          <w:kern w:val="1"/>
          <w:sz w:val="24"/>
          <w:szCs w:val="24"/>
          <w:lang w:val="en-US"/>
        </w:rPr>
        <w:t xml:space="preserve"> spectroscopy, chromatography and </w:t>
      </w:r>
      <w:r w:rsidR="00261295">
        <w:rPr>
          <w:rFonts w:ascii="Times New Roman" w:eastAsia="DejaVu Sans" w:hAnsi="Times New Roman" w:cs="Times New Roman"/>
          <w:kern w:val="1"/>
          <w:sz w:val="24"/>
          <w:szCs w:val="24"/>
          <w:lang w:val="en-US"/>
        </w:rPr>
        <w:t xml:space="preserve">separation methods </w:t>
      </w:r>
      <w:r w:rsidRPr="006E0AE7">
        <w:rPr>
          <w:rFonts w:ascii="Times New Roman" w:eastAsia="DejaVu Sans" w:hAnsi="Times New Roman" w:cs="Times New Roman"/>
          <w:kern w:val="1"/>
          <w:sz w:val="24"/>
          <w:szCs w:val="24"/>
          <w:lang w:val="en-US"/>
        </w:rPr>
        <w:t xml:space="preserve">from complex matrices, allow </w:t>
      </w:r>
      <w:r w:rsidR="00261295">
        <w:rPr>
          <w:rFonts w:ascii="Times New Roman" w:eastAsia="DejaVu Sans" w:hAnsi="Times New Roman" w:cs="Times New Roman"/>
          <w:kern w:val="1"/>
          <w:sz w:val="24"/>
          <w:szCs w:val="24"/>
          <w:lang w:val="en-US"/>
        </w:rPr>
        <w:t xml:space="preserve">the moninoring of degradates and </w:t>
      </w:r>
      <w:r w:rsidRPr="006E0AE7">
        <w:rPr>
          <w:rFonts w:ascii="Times New Roman" w:eastAsia="DejaVu Sans" w:hAnsi="Times New Roman" w:cs="Times New Roman"/>
          <w:kern w:val="1"/>
          <w:sz w:val="24"/>
          <w:szCs w:val="24"/>
          <w:lang w:val="en-US"/>
        </w:rPr>
        <w:t>parent compounds in water bodies</w:t>
      </w:r>
      <w:r w:rsidR="00261295">
        <w:rPr>
          <w:rFonts w:ascii="Times New Roman" w:eastAsia="DejaVu Sans" w:hAnsi="Times New Roman" w:cs="Times New Roman"/>
          <w:kern w:val="1"/>
          <w:sz w:val="24"/>
          <w:szCs w:val="24"/>
          <w:lang w:val="en-US"/>
        </w:rPr>
        <w:t xml:space="preserve">. </w:t>
      </w:r>
    </w:p>
    <w:p w:rsidR="00261295" w:rsidRDefault="00C71A15" w:rsidP="00261295">
      <w:pPr>
        <w:tabs>
          <w:tab w:val="left" w:pos="0"/>
          <w:tab w:val="left" w:pos="284"/>
        </w:tabs>
        <w:spacing w:after="0" w:line="360" w:lineRule="auto"/>
        <w:jc w:val="both"/>
        <w:rPr>
          <w:rFonts w:ascii="Times New Roman" w:eastAsia="DejaVu Sans" w:hAnsi="Times New Roman" w:cs="Times New Roman"/>
          <w:b/>
          <w:bCs/>
          <w:kern w:val="1"/>
          <w:sz w:val="24"/>
          <w:szCs w:val="24"/>
          <w:lang w:val="en-US"/>
        </w:rPr>
      </w:pPr>
      <w:r>
        <w:rPr>
          <w:b/>
        </w:rPr>
        <w:br/>
      </w:r>
      <w:r w:rsidR="00261295" w:rsidRPr="006E0AE7">
        <w:rPr>
          <w:rFonts w:ascii="Times New Roman" w:eastAsia="DejaVu Sans" w:hAnsi="Times New Roman" w:cs="Times New Roman"/>
          <w:b/>
          <w:bCs/>
          <w:kern w:val="1"/>
          <w:sz w:val="24"/>
          <w:szCs w:val="24"/>
          <w:lang w:val="en-US"/>
        </w:rPr>
        <w:t>TOXIC EFFECTS OF ACTIVE INGREDIENTS ON THE ENVIRONMENT</w:t>
      </w:r>
    </w:p>
    <w:p w:rsidR="00261295" w:rsidRDefault="00261295" w:rsidP="00261295">
      <w:pPr>
        <w:tabs>
          <w:tab w:val="left" w:pos="0"/>
          <w:tab w:val="left" w:pos="284"/>
        </w:tabs>
        <w:spacing w:after="0" w:line="360" w:lineRule="auto"/>
        <w:jc w:val="both"/>
        <w:rPr>
          <w:rFonts w:ascii="Times New Roman" w:eastAsia="DejaVu Sans" w:hAnsi="Times New Roman" w:cs="Times New Roman"/>
          <w:b/>
          <w:bCs/>
          <w:kern w:val="1"/>
          <w:sz w:val="24"/>
          <w:szCs w:val="24"/>
          <w:lang w:val="en-US"/>
        </w:rPr>
      </w:pPr>
    </w:p>
    <w:p w:rsidR="00261295" w:rsidRPr="00DE271E" w:rsidRDefault="00261295" w:rsidP="00261295">
      <w:pPr>
        <w:tabs>
          <w:tab w:val="left" w:pos="0"/>
          <w:tab w:val="left" w:pos="284"/>
        </w:tabs>
        <w:spacing w:after="0" w:line="360" w:lineRule="auto"/>
        <w:jc w:val="both"/>
        <w:rPr>
          <w:rFonts w:ascii="Times New Roman" w:eastAsia="DejaVu Sans" w:hAnsi="Times New Roman" w:cs="Times New Roman"/>
          <w:b/>
          <w:bCs/>
          <w:kern w:val="1"/>
          <w:sz w:val="24"/>
          <w:szCs w:val="24"/>
          <w:lang w:val="en-US"/>
        </w:rPr>
      </w:pPr>
      <w:r w:rsidRPr="006E0AE7">
        <w:rPr>
          <w:rFonts w:ascii="Times New Roman" w:eastAsia="DejaVu Sans" w:hAnsi="Times New Roman" w:cs="Times New Roman"/>
          <w:kern w:val="1"/>
          <w:sz w:val="24"/>
          <w:szCs w:val="24"/>
          <w:lang w:val="en-US"/>
        </w:rPr>
        <w:t xml:space="preserve">The effects produced by drugs on aquatic biota are not yet fully understood, however, their chemical nature and their mechanisms of action on target organisms may be a way to approach this subject. Many of these drugs are designed to modulate the endocrine </w:t>
      </w:r>
      <w:r w:rsidRPr="006E0AE7">
        <w:rPr>
          <w:rFonts w:ascii="Times New Roman" w:eastAsia="DejaVu Sans" w:hAnsi="Times New Roman" w:cs="Times New Roman"/>
          <w:kern w:val="1"/>
          <w:sz w:val="24"/>
          <w:szCs w:val="24"/>
          <w:lang w:val="en-US"/>
        </w:rPr>
        <w:lastRenderedPageBreak/>
        <w:t>system and the immune system, indicating that their presence in water bodies may alter the homeostasis of aquatic organisms (92).</w:t>
      </w:r>
      <w:r>
        <w:rPr>
          <w:rFonts w:ascii="Times New Roman" w:eastAsia="DejaVu Sans" w:hAnsi="Times New Roman" w:cs="Times New Roman"/>
          <w:kern w:val="1"/>
          <w:sz w:val="24"/>
          <w:szCs w:val="24"/>
          <w:lang w:val="en-US"/>
        </w:rPr>
        <w:t xml:space="preserve"> </w:t>
      </w:r>
      <w:r w:rsidR="00BA28D1" w:rsidRPr="006E0AE7">
        <w:rPr>
          <w:rFonts w:ascii="Times New Roman" w:eastAsia="DejaVu Sans" w:hAnsi="Times New Roman" w:cs="Times New Roman"/>
          <w:kern w:val="1"/>
          <w:sz w:val="24"/>
          <w:szCs w:val="24"/>
          <w:lang w:val="en-US"/>
        </w:rPr>
        <w:t xml:space="preserve">Ecotoxicological models use micro-organisms and species of fish and crustaceans among other animals, to analyze the influence of active ingredients </w:t>
      </w:r>
      <w:r w:rsidR="00BA28D1">
        <w:rPr>
          <w:rFonts w:ascii="Times New Roman" w:eastAsia="DejaVu Sans" w:hAnsi="Times New Roman" w:cs="Times New Roman"/>
          <w:kern w:val="1"/>
          <w:sz w:val="24"/>
          <w:szCs w:val="24"/>
          <w:lang w:val="en-US"/>
        </w:rPr>
        <w:t>and degradate</w:t>
      </w:r>
      <w:r>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on the biota. However, they do not fully describe the impact of pollutants on complex and organized aquatic communities. This represents a challenge for analysts, since the physiological effects of metabolites and parent compounds on target organisms needs to be known in order to correctly choose the species susceptible to the mechanism of action of the toxin and obtain reliable and reproducible results.</w:t>
      </w:r>
      <w:r>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 xml:space="preserve">Ecotoxicity </w:t>
      </w:r>
      <w:r>
        <w:rPr>
          <w:rFonts w:ascii="Times New Roman" w:eastAsia="DejaVu Sans" w:hAnsi="Times New Roman" w:cs="Times New Roman"/>
          <w:kern w:val="1"/>
          <w:sz w:val="24"/>
          <w:szCs w:val="24"/>
          <w:lang w:val="en-US"/>
        </w:rPr>
        <w:t>assay</w:t>
      </w:r>
      <w:r w:rsidRPr="006E0AE7">
        <w:rPr>
          <w:rFonts w:ascii="Times New Roman" w:eastAsia="DejaVu Sans" w:hAnsi="Times New Roman" w:cs="Times New Roman"/>
          <w:kern w:val="1"/>
          <w:sz w:val="24"/>
          <w:szCs w:val="24"/>
          <w:lang w:val="en-US"/>
        </w:rPr>
        <w:t xml:space="preserve"> appr</w:t>
      </w:r>
      <w:r>
        <w:rPr>
          <w:rFonts w:ascii="Times New Roman" w:eastAsia="DejaVu Sans" w:hAnsi="Times New Roman" w:cs="Times New Roman"/>
          <w:kern w:val="1"/>
          <w:sz w:val="24"/>
          <w:szCs w:val="24"/>
          <w:lang w:val="en-US"/>
        </w:rPr>
        <w:t>oved by the U.S. environmental p</w:t>
      </w:r>
      <w:r w:rsidRPr="006E0AE7">
        <w:rPr>
          <w:rFonts w:ascii="Times New Roman" w:eastAsia="DejaVu Sans" w:hAnsi="Times New Roman" w:cs="Times New Roman"/>
          <w:kern w:val="1"/>
          <w:sz w:val="24"/>
          <w:szCs w:val="24"/>
          <w:lang w:val="en-US"/>
        </w:rPr>
        <w:t>r</w:t>
      </w:r>
      <w:r>
        <w:rPr>
          <w:rFonts w:ascii="Times New Roman" w:eastAsia="DejaVu Sans" w:hAnsi="Times New Roman" w:cs="Times New Roman"/>
          <w:kern w:val="1"/>
          <w:sz w:val="24"/>
          <w:szCs w:val="24"/>
          <w:lang w:val="en-US"/>
        </w:rPr>
        <w:t>otection a</w:t>
      </w:r>
      <w:r w:rsidRPr="006E0AE7">
        <w:rPr>
          <w:rFonts w:ascii="Times New Roman" w:eastAsia="DejaVu Sans" w:hAnsi="Times New Roman" w:cs="Times New Roman"/>
          <w:kern w:val="1"/>
          <w:sz w:val="24"/>
          <w:szCs w:val="24"/>
          <w:lang w:val="en-US"/>
        </w:rPr>
        <w:t xml:space="preserve">gency (EPA) are reliable </w:t>
      </w:r>
      <w:r>
        <w:rPr>
          <w:rFonts w:ascii="Times New Roman" w:eastAsia="DejaVu Sans" w:hAnsi="Times New Roman" w:cs="Times New Roman"/>
          <w:kern w:val="1"/>
          <w:sz w:val="24"/>
          <w:szCs w:val="24"/>
          <w:lang w:val="en-US"/>
        </w:rPr>
        <w:t>assay</w:t>
      </w:r>
      <w:r w:rsidRPr="006E0AE7">
        <w:rPr>
          <w:rFonts w:ascii="Times New Roman" w:eastAsia="DejaVu Sans" w:hAnsi="Times New Roman" w:cs="Times New Roman"/>
          <w:kern w:val="1"/>
          <w:sz w:val="24"/>
          <w:szCs w:val="24"/>
          <w:lang w:val="en-US"/>
        </w:rPr>
        <w:t xml:space="preserve"> for the analysis of the acute toxicity of xenobiotics in the environment. However, the chronic </w:t>
      </w:r>
      <w:r w:rsidR="0059129C" w:rsidRPr="006E0AE7">
        <w:rPr>
          <w:rFonts w:ascii="Times New Roman" w:eastAsia="DejaVu Sans" w:hAnsi="Times New Roman" w:cs="Times New Roman"/>
          <w:kern w:val="1"/>
          <w:sz w:val="24"/>
          <w:szCs w:val="24"/>
          <w:lang w:val="en-US"/>
        </w:rPr>
        <w:t xml:space="preserve">effects of sub-traces of drugs on aquatic biota </w:t>
      </w:r>
      <w:r w:rsidR="0059129C">
        <w:rPr>
          <w:rFonts w:ascii="Times New Roman" w:eastAsia="DejaVu Sans" w:hAnsi="Times New Roman" w:cs="Times New Roman"/>
          <w:kern w:val="1"/>
          <w:sz w:val="24"/>
          <w:szCs w:val="24"/>
          <w:lang w:val="en-US"/>
        </w:rPr>
        <w:t>are</w:t>
      </w:r>
      <w:r>
        <w:rPr>
          <w:rFonts w:ascii="Times New Roman" w:eastAsia="DejaVu Sans" w:hAnsi="Times New Roman" w:cs="Times New Roman"/>
          <w:kern w:val="1"/>
          <w:sz w:val="24"/>
          <w:szCs w:val="24"/>
          <w:lang w:val="en-US"/>
        </w:rPr>
        <w:t xml:space="preserve"> still</w:t>
      </w:r>
      <w:r w:rsidRPr="006E0AE7">
        <w:rPr>
          <w:rFonts w:ascii="Times New Roman" w:eastAsia="DejaVu Sans" w:hAnsi="Times New Roman" w:cs="Times New Roman"/>
          <w:kern w:val="1"/>
          <w:sz w:val="24"/>
          <w:szCs w:val="24"/>
          <w:lang w:val="en-US"/>
        </w:rPr>
        <w:t xml:space="preserve"> </w:t>
      </w:r>
      <w:r>
        <w:rPr>
          <w:rFonts w:ascii="Times New Roman" w:eastAsia="DejaVu Sans" w:hAnsi="Times New Roman" w:cs="Times New Roman"/>
          <w:kern w:val="1"/>
          <w:sz w:val="24"/>
          <w:szCs w:val="24"/>
          <w:lang w:val="en-US"/>
        </w:rPr>
        <w:t>un</w:t>
      </w:r>
      <w:r w:rsidRPr="006E0AE7">
        <w:rPr>
          <w:rFonts w:ascii="Times New Roman" w:eastAsia="DejaVu Sans" w:hAnsi="Times New Roman" w:cs="Times New Roman"/>
          <w:kern w:val="1"/>
          <w:sz w:val="24"/>
          <w:szCs w:val="24"/>
          <w:lang w:val="en-US"/>
        </w:rPr>
        <w:t>known. Initial toxicity</w:t>
      </w:r>
      <w:r>
        <w:rPr>
          <w:rFonts w:ascii="Times New Roman" w:eastAsia="DejaVu Sans" w:hAnsi="Times New Roman" w:cs="Times New Roman"/>
          <w:kern w:val="1"/>
          <w:sz w:val="24"/>
          <w:szCs w:val="24"/>
          <w:lang w:val="en-US"/>
        </w:rPr>
        <w:t xml:space="preserve"> test</w:t>
      </w:r>
      <w:r w:rsidRPr="006E0AE7">
        <w:rPr>
          <w:rFonts w:ascii="Times New Roman" w:eastAsia="DejaVu Sans" w:hAnsi="Times New Roman" w:cs="Times New Roman"/>
          <w:kern w:val="1"/>
          <w:sz w:val="24"/>
          <w:szCs w:val="24"/>
          <w:lang w:val="en-US"/>
        </w:rPr>
        <w:t xml:space="preserve"> were implemented by Germany in the European Union guide 92/18 EWG for veterinary pharmaceuticals (93). Nevertheless, some evidence of acute toxicity, behavioral changes and genetic changes in fish species, amphibians, crustaceans and eukaryotic cells</w:t>
      </w:r>
      <w:r>
        <w:rPr>
          <w:rFonts w:ascii="Times New Roman" w:eastAsia="DejaVu Sans" w:hAnsi="Times New Roman" w:cs="Times New Roman"/>
          <w:kern w:val="1"/>
          <w:sz w:val="24"/>
          <w:szCs w:val="24"/>
          <w:lang w:val="en-US"/>
        </w:rPr>
        <w:t xml:space="preserve"> were proposed by the s</w:t>
      </w:r>
      <w:r w:rsidRPr="006E0AE7">
        <w:rPr>
          <w:rFonts w:ascii="Times New Roman" w:eastAsia="DejaVu Sans" w:hAnsi="Times New Roman" w:cs="Times New Roman"/>
          <w:kern w:val="1"/>
          <w:sz w:val="24"/>
          <w:szCs w:val="24"/>
          <w:lang w:val="en-US"/>
        </w:rPr>
        <w:t>candinav</w:t>
      </w:r>
      <w:r>
        <w:rPr>
          <w:rFonts w:ascii="Times New Roman" w:eastAsia="DejaVu Sans" w:hAnsi="Times New Roman" w:cs="Times New Roman"/>
          <w:kern w:val="1"/>
          <w:sz w:val="24"/>
          <w:szCs w:val="24"/>
          <w:lang w:val="en-US"/>
        </w:rPr>
        <w:t>ian society of cell t</w:t>
      </w:r>
      <w:r w:rsidRPr="006E0AE7">
        <w:rPr>
          <w:rFonts w:ascii="Times New Roman" w:eastAsia="DejaVu Sans" w:hAnsi="Times New Roman" w:cs="Times New Roman"/>
          <w:kern w:val="1"/>
          <w:sz w:val="24"/>
          <w:szCs w:val="24"/>
          <w:lang w:val="en-US"/>
        </w:rPr>
        <w:t xml:space="preserve">oxicology in order to extrapolate the results of ecotoxicity to biological systems present in the environment. </w:t>
      </w:r>
      <w:r w:rsidR="0023183D" w:rsidRPr="006E0AE7">
        <w:rPr>
          <w:rFonts w:ascii="Times New Roman" w:eastAsia="DejaVu Sans" w:hAnsi="Times New Roman" w:cs="Times New Roman"/>
          <w:kern w:val="1"/>
          <w:sz w:val="24"/>
          <w:szCs w:val="24"/>
          <w:lang w:val="en-US"/>
        </w:rPr>
        <w:t>Similarly, these methods describe potentiation effects as some studies have identified the effects of toxic drug</w:t>
      </w:r>
      <w:r w:rsidR="0023183D" w:rsidRPr="00384384">
        <w:rPr>
          <w:rFonts w:ascii="Times New Roman" w:eastAsia="DejaVu Sans" w:hAnsi="Times New Roman" w:cs="Times New Roman"/>
          <w:kern w:val="1"/>
          <w:sz w:val="24"/>
          <w:szCs w:val="24"/>
          <w:lang w:val="en-US"/>
        </w:rPr>
        <w:t xml:space="preserve"> </w:t>
      </w:r>
      <w:r w:rsidR="0023183D" w:rsidRPr="006E0AE7">
        <w:rPr>
          <w:rFonts w:ascii="Times New Roman" w:eastAsia="DejaVu Sans" w:hAnsi="Times New Roman" w:cs="Times New Roman"/>
          <w:kern w:val="1"/>
          <w:sz w:val="24"/>
          <w:szCs w:val="24"/>
          <w:lang w:val="en-US"/>
        </w:rPr>
        <w:t>synergy. It ha</w:t>
      </w:r>
      <w:r w:rsidR="0023183D">
        <w:rPr>
          <w:rFonts w:ascii="Times New Roman" w:eastAsia="DejaVu Sans" w:hAnsi="Times New Roman" w:cs="Times New Roman"/>
          <w:kern w:val="1"/>
          <w:sz w:val="24"/>
          <w:szCs w:val="24"/>
          <w:lang w:val="en-US"/>
        </w:rPr>
        <w:t>s been found that v</w:t>
      </w:r>
      <w:r w:rsidR="0023183D" w:rsidRPr="006E0AE7">
        <w:rPr>
          <w:rFonts w:ascii="Times New Roman" w:eastAsia="DejaVu Sans" w:hAnsi="Times New Roman" w:cs="Times New Roman"/>
          <w:kern w:val="1"/>
          <w:sz w:val="24"/>
          <w:szCs w:val="24"/>
          <w:lang w:val="en-US"/>
        </w:rPr>
        <w:t>erapamil (an antihypertensive calcium antagonist), may increase the susceptibility of biota to other drugs</w:t>
      </w:r>
      <w:r w:rsidR="0023183D">
        <w:rPr>
          <w:rFonts w:ascii="Times New Roman" w:eastAsia="DejaVu Sans" w:hAnsi="Times New Roman" w:cs="Times New Roman"/>
          <w:kern w:val="1"/>
          <w:sz w:val="24"/>
          <w:szCs w:val="24"/>
          <w:lang w:val="en-US"/>
        </w:rPr>
        <w:t xml:space="preserve"> (94)</w:t>
      </w:r>
      <w:r w:rsidR="0023183D" w:rsidRPr="006E0AE7">
        <w:rPr>
          <w:rFonts w:ascii="Times New Roman" w:eastAsia="DejaVu Sans" w:hAnsi="Times New Roman" w:cs="Times New Roman"/>
          <w:kern w:val="1"/>
          <w:sz w:val="24"/>
          <w:szCs w:val="24"/>
          <w:lang w:val="en-US"/>
        </w:rPr>
        <w:t>.</w:t>
      </w:r>
      <w:r w:rsidR="0023183D">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At present, it is known that aquatic organisms defend themselves using systems that provide resistance to multixenobióticos. These systems are composed of proteins that promote the removal of toxic substances of moderate lipophilicity towards the exterior of the cell. Among such systems is glycoprotein P (Pgp), which is one of the first lines of defense for aquatic organisms and whose function is to alter the membrane permeability and dispose of xenobiotics</w:t>
      </w:r>
      <w:r>
        <w:rPr>
          <w:rFonts w:ascii="Times New Roman" w:eastAsia="DejaVu Sans" w:hAnsi="Times New Roman" w:cs="Times New Roman"/>
          <w:kern w:val="1"/>
          <w:sz w:val="24"/>
          <w:szCs w:val="24"/>
          <w:lang w:val="en-US"/>
        </w:rPr>
        <w:t>. Some studies have shown that v</w:t>
      </w:r>
      <w:r w:rsidRPr="006E0AE7">
        <w:rPr>
          <w:rFonts w:ascii="Times New Roman" w:eastAsia="DejaVu Sans" w:hAnsi="Times New Roman" w:cs="Times New Roman"/>
          <w:kern w:val="1"/>
          <w:sz w:val="24"/>
          <w:szCs w:val="24"/>
          <w:lang w:val="en-US"/>
        </w:rPr>
        <w:t>erapamil is attached directly to the active site of Pgp, which increases the toxicity of other active subs</w:t>
      </w:r>
      <w:r w:rsidR="0023183D">
        <w:rPr>
          <w:rFonts w:ascii="Times New Roman" w:eastAsia="DejaVu Sans" w:hAnsi="Times New Roman" w:cs="Times New Roman"/>
          <w:kern w:val="1"/>
          <w:sz w:val="24"/>
          <w:szCs w:val="24"/>
          <w:lang w:val="en-US"/>
        </w:rPr>
        <w:t>tances in aquatic organisms (</w:t>
      </w:r>
      <w:r w:rsidRPr="006E0AE7">
        <w:rPr>
          <w:rFonts w:ascii="Times New Roman" w:eastAsia="DejaVu Sans" w:hAnsi="Times New Roman" w:cs="Times New Roman"/>
          <w:kern w:val="1"/>
          <w:sz w:val="24"/>
          <w:szCs w:val="24"/>
          <w:lang w:val="en-US"/>
        </w:rPr>
        <w:t>95). Drugs such as trifluoperazine, reserpine, quinidine, cyclosporin and progesterone also have a significant effect in inhibiting multixenobiotic resistance.</w:t>
      </w:r>
    </w:p>
    <w:p w:rsidR="00261295" w:rsidRPr="006E0AE7" w:rsidRDefault="00261295" w:rsidP="00261295">
      <w:pPr>
        <w:tabs>
          <w:tab w:val="left" w:pos="0"/>
          <w:tab w:val="left" w:pos="284"/>
        </w:tabs>
        <w:spacing w:after="0" w:line="360" w:lineRule="auto"/>
        <w:jc w:val="both"/>
        <w:rPr>
          <w:rFonts w:ascii="Times New Roman" w:eastAsia="DejaVu Sans" w:hAnsi="Times New Roman" w:cs="Times New Roman"/>
          <w:kern w:val="1"/>
          <w:sz w:val="24"/>
          <w:szCs w:val="24"/>
          <w:lang w:val="en-US"/>
        </w:rPr>
      </w:pPr>
    </w:p>
    <w:p w:rsidR="00261295" w:rsidRPr="006E0AE7" w:rsidRDefault="0023183D" w:rsidP="00261295">
      <w:pPr>
        <w:tabs>
          <w:tab w:val="left" w:pos="0"/>
          <w:tab w:val="left" w:pos="284"/>
        </w:tabs>
        <w:spacing w:after="0" w:line="360" w:lineRule="auto"/>
        <w:jc w:val="both"/>
        <w:rPr>
          <w:rFonts w:ascii="Times New Roman" w:eastAsia="DejaVu Sans" w:hAnsi="Times New Roman" w:cs="Times New Roman"/>
          <w:kern w:val="1"/>
          <w:sz w:val="24"/>
          <w:szCs w:val="24"/>
          <w:lang w:val="en-US"/>
        </w:rPr>
      </w:pPr>
      <w:r>
        <w:rPr>
          <w:rFonts w:ascii="Times New Roman" w:eastAsia="DejaVu Sans" w:hAnsi="Times New Roman" w:cs="Times New Roman"/>
          <w:kern w:val="1"/>
          <w:sz w:val="24"/>
          <w:szCs w:val="24"/>
          <w:lang w:val="en-US"/>
        </w:rPr>
        <w:t>Ecotoxicological</w:t>
      </w:r>
      <w:r w:rsidR="00261295" w:rsidRPr="006E0AE7">
        <w:rPr>
          <w:rFonts w:ascii="Times New Roman" w:eastAsia="DejaVu Sans" w:hAnsi="Times New Roman" w:cs="Times New Roman"/>
          <w:kern w:val="1"/>
          <w:sz w:val="24"/>
          <w:szCs w:val="24"/>
          <w:lang w:val="en-US"/>
        </w:rPr>
        <w:t xml:space="preserve"> </w:t>
      </w:r>
      <w:r>
        <w:rPr>
          <w:rFonts w:ascii="Times New Roman" w:eastAsia="DejaVu Sans" w:hAnsi="Times New Roman" w:cs="Times New Roman"/>
          <w:kern w:val="1"/>
          <w:sz w:val="24"/>
          <w:szCs w:val="24"/>
          <w:lang w:val="en-US"/>
        </w:rPr>
        <w:t>assay</w:t>
      </w:r>
      <w:r w:rsidR="00261295" w:rsidRPr="006E0AE7">
        <w:rPr>
          <w:rFonts w:ascii="Times New Roman" w:eastAsia="DejaVu Sans" w:hAnsi="Times New Roman" w:cs="Times New Roman"/>
          <w:kern w:val="1"/>
          <w:sz w:val="24"/>
          <w:szCs w:val="24"/>
          <w:lang w:val="en-US"/>
        </w:rPr>
        <w:t xml:space="preserve"> are very important forms of analysis in the description of the toxic effects of active ingredients on biota. Usually, the values are expressed as an </w:t>
      </w:r>
      <w:r w:rsidR="00261295" w:rsidRPr="006E0AE7">
        <w:rPr>
          <w:rFonts w:ascii="Times New Roman" w:eastAsia="DejaVu Sans" w:hAnsi="Times New Roman" w:cs="Times New Roman"/>
          <w:kern w:val="1"/>
          <w:sz w:val="24"/>
          <w:szCs w:val="24"/>
          <w:lang w:val="en-US"/>
        </w:rPr>
        <w:lastRenderedPageBreak/>
        <w:t xml:space="preserve">effective concentration of 50 (EC50) and classify the different substances as either being very toxic to </w:t>
      </w:r>
      <w:r>
        <w:rPr>
          <w:rFonts w:ascii="Times New Roman" w:eastAsia="DejaVu Sans" w:hAnsi="Times New Roman" w:cs="Times New Roman"/>
          <w:kern w:val="1"/>
          <w:sz w:val="24"/>
          <w:szCs w:val="24"/>
          <w:lang w:val="en-US"/>
        </w:rPr>
        <w:t>aquatic</w:t>
      </w:r>
      <w:r w:rsidR="00261295" w:rsidRPr="006E0AE7">
        <w:rPr>
          <w:rFonts w:ascii="Times New Roman" w:eastAsia="DejaVu Sans" w:hAnsi="Times New Roman" w:cs="Times New Roman"/>
          <w:kern w:val="1"/>
          <w:sz w:val="24"/>
          <w:szCs w:val="24"/>
          <w:lang w:val="en-US"/>
        </w:rPr>
        <w:t xml:space="preserve"> organisms (&lt;1 mg / L, evaluated in </w:t>
      </w:r>
      <w:r w:rsidR="00261295">
        <w:rPr>
          <w:rFonts w:ascii="Times New Roman" w:eastAsia="DejaVu Sans" w:hAnsi="Times New Roman" w:cs="Times New Roman"/>
          <w:i/>
          <w:kern w:val="1"/>
          <w:sz w:val="24"/>
          <w:szCs w:val="24"/>
          <w:lang w:val="en-US"/>
        </w:rPr>
        <w:t>Daph</w:t>
      </w:r>
      <w:r w:rsidR="00261295" w:rsidRPr="006E0AE7">
        <w:rPr>
          <w:rFonts w:ascii="Times New Roman" w:eastAsia="DejaVu Sans" w:hAnsi="Times New Roman" w:cs="Times New Roman"/>
          <w:i/>
          <w:kern w:val="1"/>
          <w:sz w:val="24"/>
          <w:szCs w:val="24"/>
          <w:lang w:val="en-US"/>
        </w:rPr>
        <w:t>nia magna</w:t>
      </w:r>
      <w:r w:rsidR="00261295" w:rsidRPr="006E0AE7">
        <w:rPr>
          <w:rFonts w:ascii="Times New Roman" w:eastAsia="DejaVu Sans" w:hAnsi="Times New Roman" w:cs="Times New Roman"/>
          <w:kern w:val="1"/>
          <w:sz w:val="24"/>
          <w:szCs w:val="24"/>
          <w:lang w:val="en-US"/>
        </w:rPr>
        <w:t>), toxic (</w:t>
      </w:r>
      <w:r w:rsidR="00261295">
        <w:rPr>
          <w:rFonts w:ascii="Times New Roman" w:eastAsia="DejaVu Sans" w:hAnsi="Times New Roman" w:cs="Times New Roman"/>
          <w:kern w:val="1"/>
          <w:sz w:val="24"/>
          <w:szCs w:val="24"/>
          <w:lang w:val="en-US"/>
        </w:rPr>
        <w:t>with values around 10mg/L)</w:t>
      </w:r>
      <w:r w:rsidR="00261295" w:rsidRPr="006E0AE7">
        <w:rPr>
          <w:rFonts w:ascii="Times New Roman" w:eastAsia="DejaVu Sans" w:hAnsi="Times New Roman" w:cs="Times New Roman"/>
          <w:kern w:val="1"/>
          <w:sz w:val="24"/>
          <w:szCs w:val="24"/>
          <w:lang w:val="en-US"/>
        </w:rPr>
        <w:t xml:space="preserve"> or harmful (v</w:t>
      </w:r>
      <w:r w:rsidR="00261295">
        <w:rPr>
          <w:rFonts w:ascii="Times New Roman" w:eastAsia="DejaVu Sans" w:hAnsi="Times New Roman" w:cs="Times New Roman"/>
          <w:kern w:val="1"/>
          <w:sz w:val="24"/>
          <w:szCs w:val="24"/>
          <w:lang w:val="en-US"/>
        </w:rPr>
        <w:t>alues ranging from 10-100mg/L</w:t>
      </w:r>
      <w:r w:rsidR="00261295" w:rsidRPr="006E0AE7">
        <w:rPr>
          <w:rFonts w:ascii="Times New Roman" w:eastAsia="DejaVu Sans" w:hAnsi="Times New Roman" w:cs="Times New Roman"/>
          <w:kern w:val="1"/>
          <w:sz w:val="24"/>
          <w:szCs w:val="24"/>
          <w:lang w:val="en-US"/>
        </w:rPr>
        <w:t xml:space="preserve"> of the active ingredient)</w:t>
      </w:r>
      <w:r>
        <w:rPr>
          <w:rFonts w:ascii="Times New Roman" w:eastAsia="DejaVu Sans" w:hAnsi="Times New Roman" w:cs="Times New Roman"/>
          <w:kern w:val="1"/>
          <w:sz w:val="24"/>
          <w:szCs w:val="24"/>
          <w:lang w:val="en-US"/>
        </w:rPr>
        <w:t xml:space="preserve"> (96). Similarly, the multicenter e</w:t>
      </w:r>
      <w:r w:rsidR="00261295" w:rsidRPr="006E0AE7">
        <w:rPr>
          <w:rFonts w:ascii="Times New Roman" w:eastAsia="DejaVu Sans" w:hAnsi="Times New Roman" w:cs="Times New Roman"/>
          <w:kern w:val="1"/>
          <w:sz w:val="24"/>
          <w:szCs w:val="24"/>
          <w:lang w:val="en-US"/>
        </w:rPr>
        <w:t xml:space="preserve">valuation of </w:t>
      </w:r>
      <w:r w:rsidR="00261295" w:rsidRPr="006E0AE7">
        <w:rPr>
          <w:rFonts w:ascii="Times New Roman" w:eastAsia="DejaVu Sans" w:hAnsi="Times New Roman" w:cs="Times New Roman"/>
          <w:i/>
          <w:kern w:val="1"/>
          <w:sz w:val="24"/>
          <w:szCs w:val="24"/>
          <w:lang w:val="en-US"/>
        </w:rPr>
        <w:t>In Vitro</w:t>
      </w:r>
      <w:r>
        <w:rPr>
          <w:rFonts w:ascii="Times New Roman" w:eastAsia="DejaVu Sans" w:hAnsi="Times New Roman" w:cs="Times New Roman"/>
          <w:kern w:val="1"/>
          <w:sz w:val="24"/>
          <w:szCs w:val="24"/>
          <w:lang w:val="en-US"/>
        </w:rPr>
        <w:t xml:space="preserve"> c</w:t>
      </w:r>
      <w:r w:rsidR="00261295">
        <w:rPr>
          <w:rFonts w:ascii="Times New Roman" w:eastAsia="DejaVu Sans" w:hAnsi="Times New Roman" w:cs="Times New Roman"/>
          <w:kern w:val="1"/>
          <w:sz w:val="24"/>
          <w:szCs w:val="24"/>
          <w:lang w:val="en-US"/>
        </w:rPr>
        <w:t>ytotoxicity (MEIC)</w:t>
      </w:r>
      <w:r w:rsidR="00261295" w:rsidRPr="006E0AE7">
        <w:rPr>
          <w:rFonts w:ascii="Times New Roman" w:eastAsia="DejaVu Sans" w:hAnsi="Times New Roman" w:cs="Times New Roman"/>
          <w:kern w:val="1"/>
          <w:sz w:val="24"/>
          <w:szCs w:val="24"/>
          <w:lang w:val="en-US"/>
        </w:rPr>
        <w:t xml:space="preserve"> has become an important reference in toxicology studies due to the fact that the organization has a large catalog of the effects caused by drugs </w:t>
      </w:r>
      <w:r>
        <w:rPr>
          <w:rFonts w:ascii="Times New Roman" w:eastAsia="DejaVu Sans" w:hAnsi="Times New Roman" w:cs="Times New Roman"/>
          <w:kern w:val="1"/>
          <w:sz w:val="24"/>
          <w:szCs w:val="24"/>
          <w:lang w:val="en-US"/>
        </w:rPr>
        <w:t>o</w:t>
      </w:r>
      <w:r w:rsidR="00261295" w:rsidRPr="006E0AE7">
        <w:rPr>
          <w:rFonts w:ascii="Times New Roman" w:eastAsia="DejaVu Sans" w:hAnsi="Times New Roman" w:cs="Times New Roman"/>
          <w:kern w:val="1"/>
          <w:sz w:val="24"/>
          <w:szCs w:val="24"/>
          <w:lang w:val="en-US"/>
        </w:rPr>
        <w:t xml:space="preserve">n aquatic organisms. Some of this work, reports the toxicity of 18 drugs on </w:t>
      </w:r>
      <w:r w:rsidR="00261295" w:rsidRPr="006E0AE7">
        <w:rPr>
          <w:rFonts w:ascii="Times New Roman" w:eastAsia="DejaVu Sans" w:hAnsi="Times New Roman" w:cs="Times New Roman"/>
          <w:i/>
          <w:kern w:val="1"/>
          <w:sz w:val="24"/>
          <w:szCs w:val="24"/>
          <w:lang w:val="en-US"/>
        </w:rPr>
        <w:t>Daphnia Magna</w:t>
      </w:r>
      <w:r w:rsidR="00261295">
        <w:rPr>
          <w:rFonts w:ascii="Times New Roman" w:eastAsia="DejaVu Sans" w:hAnsi="Times New Roman" w:cs="Times New Roman"/>
          <w:kern w:val="1"/>
          <w:sz w:val="24"/>
          <w:szCs w:val="24"/>
          <w:lang w:val="en-US"/>
        </w:rPr>
        <w:t>; drugs like amitriptyline, th</w:t>
      </w:r>
      <w:r w:rsidR="00261295" w:rsidRPr="006E0AE7">
        <w:rPr>
          <w:rFonts w:ascii="Times New Roman" w:eastAsia="DejaVu Sans" w:hAnsi="Times New Roman" w:cs="Times New Roman"/>
          <w:kern w:val="1"/>
          <w:sz w:val="24"/>
          <w:szCs w:val="24"/>
          <w:lang w:val="en-US"/>
        </w:rPr>
        <w:t>io</w:t>
      </w:r>
      <w:r w:rsidR="00261295">
        <w:rPr>
          <w:rFonts w:ascii="Times New Roman" w:eastAsia="DejaVu Sans" w:hAnsi="Times New Roman" w:cs="Times New Roman"/>
          <w:kern w:val="1"/>
          <w:sz w:val="24"/>
          <w:szCs w:val="24"/>
          <w:lang w:val="en-US"/>
        </w:rPr>
        <w:t>ridazine</w:t>
      </w:r>
      <w:r>
        <w:rPr>
          <w:rFonts w:ascii="Times New Roman" w:eastAsia="DejaVu Sans" w:hAnsi="Times New Roman" w:cs="Times New Roman"/>
          <w:kern w:val="1"/>
          <w:sz w:val="24"/>
          <w:szCs w:val="24"/>
          <w:lang w:val="en-US"/>
        </w:rPr>
        <w:t>, p</w:t>
      </w:r>
      <w:r w:rsidR="00261295" w:rsidRPr="006E0AE7">
        <w:rPr>
          <w:rFonts w:ascii="Times New Roman" w:eastAsia="DejaVu Sans" w:hAnsi="Times New Roman" w:cs="Times New Roman"/>
          <w:kern w:val="1"/>
          <w:sz w:val="24"/>
          <w:szCs w:val="24"/>
          <w:lang w:val="en-US"/>
        </w:rPr>
        <w:t xml:space="preserve">henobarbital and ASA, have </w:t>
      </w:r>
      <w:r w:rsidR="00261295">
        <w:rPr>
          <w:rFonts w:ascii="Times New Roman" w:eastAsia="DejaVu Sans" w:hAnsi="Times New Roman" w:cs="Times New Roman"/>
          <w:kern w:val="1"/>
          <w:sz w:val="24"/>
          <w:szCs w:val="24"/>
          <w:lang w:val="en-US"/>
        </w:rPr>
        <w:t>toxicities of 0.0037mM, 0.0017</w:t>
      </w:r>
      <w:r w:rsidR="00261295" w:rsidRPr="006E0AE7">
        <w:rPr>
          <w:rFonts w:ascii="Times New Roman" w:eastAsia="DejaVu Sans" w:hAnsi="Times New Roman" w:cs="Times New Roman"/>
          <w:kern w:val="1"/>
          <w:sz w:val="24"/>
          <w:szCs w:val="24"/>
          <w:lang w:val="en-US"/>
        </w:rPr>
        <w:t xml:space="preserve">mM, 6mm and 8.2mM respectively. Similarly, this study found that the toxicity of some drugs evaluated in </w:t>
      </w:r>
      <w:r w:rsidR="00261295" w:rsidRPr="009312C0">
        <w:rPr>
          <w:rFonts w:ascii="Times New Roman" w:eastAsia="DejaVu Sans" w:hAnsi="Times New Roman" w:cs="Times New Roman"/>
          <w:i/>
          <w:kern w:val="1"/>
          <w:sz w:val="24"/>
          <w:szCs w:val="24"/>
          <w:lang w:val="en-US"/>
        </w:rPr>
        <w:t>Daphnia Magna</w:t>
      </w:r>
      <w:r w:rsidR="00261295" w:rsidRPr="006E0AE7">
        <w:rPr>
          <w:rFonts w:ascii="Times New Roman" w:eastAsia="DejaVu Sans" w:hAnsi="Times New Roman" w:cs="Times New Roman"/>
          <w:kern w:val="1"/>
          <w:sz w:val="24"/>
          <w:szCs w:val="24"/>
          <w:lang w:val="en-US"/>
        </w:rPr>
        <w:t>, was higher than the toxicity of some pesticides and other chemicals in common use. The concentration of toxic substances suc</w:t>
      </w:r>
      <w:r>
        <w:rPr>
          <w:rFonts w:ascii="Times New Roman" w:eastAsia="DejaVu Sans" w:hAnsi="Times New Roman" w:cs="Times New Roman"/>
          <w:kern w:val="1"/>
          <w:sz w:val="24"/>
          <w:szCs w:val="24"/>
          <w:lang w:val="en-US"/>
        </w:rPr>
        <w:t>h as phenol, nicotine, cyanide p</w:t>
      </w:r>
      <w:r w:rsidR="00261295" w:rsidRPr="006E0AE7">
        <w:rPr>
          <w:rFonts w:ascii="Times New Roman" w:eastAsia="DejaVu Sans" w:hAnsi="Times New Roman" w:cs="Times New Roman"/>
          <w:kern w:val="1"/>
          <w:sz w:val="24"/>
          <w:szCs w:val="24"/>
          <w:lang w:val="en-US"/>
        </w:rPr>
        <w:t>otassium and lindane was 0.078mM, 0.023mM, 0.0086mM and 0.005mM, respectively (97). Other toxicological guides, such as that</w:t>
      </w:r>
      <w:r>
        <w:rPr>
          <w:rFonts w:ascii="Times New Roman" w:eastAsia="DejaVu Sans" w:hAnsi="Times New Roman" w:cs="Times New Roman"/>
          <w:kern w:val="1"/>
          <w:sz w:val="24"/>
          <w:szCs w:val="24"/>
          <w:lang w:val="en-US"/>
        </w:rPr>
        <w:t xml:space="preserve"> generated by the o</w:t>
      </w:r>
      <w:r w:rsidR="00261295" w:rsidRPr="006E0AE7">
        <w:rPr>
          <w:rFonts w:ascii="Times New Roman" w:eastAsia="DejaVu Sans" w:hAnsi="Times New Roman" w:cs="Times New Roman"/>
          <w:kern w:val="1"/>
          <w:sz w:val="24"/>
          <w:szCs w:val="24"/>
          <w:lang w:val="en-US"/>
        </w:rPr>
        <w:t>rganizatio</w:t>
      </w:r>
      <w:r>
        <w:rPr>
          <w:rFonts w:ascii="Times New Roman" w:eastAsia="DejaVu Sans" w:hAnsi="Times New Roman" w:cs="Times New Roman"/>
          <w:kern w:val="1"/>
          <w:sz w:val="24"/>
          <w:szCs w:val="24"/>
          <w:lang w:val="en-US"/>
        </w:rPr>
        <w:t>n for economic cooperation and d</w:t>
      </w:r>
      <w:r w:rsidR="00261295" w:rsidRPr="006E0AE7">
        <w:rPr>
          <w:rFonts w:ascii="Times New Roman" w:eastAsia="DejaVu Sans" w:hAnsi="Times New Roman" w:cs="Times New Roman"/>
          <w:kern w:val="1"/>
          <w:sz w:val="24"/>
          <w:szCs w:val="24"/>
          <w:lang w:val="en-US"/>
        </w:rPr>
        <w:t>evelopment (OECD) 202 Part II (</w:t>
      </w:r>
      <w:r w:rsidR="00261295" w:rsidRPr="006E0AE7">
        <w:rPr>
          <w:rFonts w:ascii="Times New Roman" w:eastAsia="DejaVu Sans" w:hAnsi="Times New Roman" w:cs="Times New Roman"/>
          <w:i/>
          <w:kern w:val="1"/>
          <w:sz w:val="24"/>
          <w:szCs w:val="24"/>
          <w:lang w:val="en-US"/>
        </w:rPr>
        <w:t>Daphnia magna</w:t>
      </w:r>
      <w:r w:rsidR="00261295" w:rsidRPr="006E0AE7">
        <w:rPr>
          <w:rFonts w:ascii="Times New Roman" w:eastAsia="DejaVu Sans" w:hAnsi="Times New Roman" w:cs="Times New Roman"/>
          <w:kern w:val="1"/>
          <w:sz w:val="24"/>
          <w:szCs w:val="24"/>
          <w:lang w:val="en-US"/>
        </w:rPr>
        <w:t xml:space="preserve"> Reproduction) reported </w:t>
      </w:r>
      <w:r w:rsidR="00261295" w:rsidRPr="009312C0">
        <w:rPr>
          <w:rFonts w:ascii="Times New Roman" w:eastAsia="DejaVu Sans" w:hAnsi="Times New Roman" w:cs="Times New Roman"/>
          <w:kern w:val="1"/>
          <w:sz w:val="24"/>
          <w:szCs w:val="24"/>
          <w:lang w:val="en-US"/>
        </w:rPr>
        <w:t>no observed effect concentration (NOEC)</w:t>
      </w:r>
      <w:r w:rsidR="00261295" w:rsidRPr="006E0AE7">
        <w:rPr>
          <w:rFonts w:ascii="Times New Roman" w:eastAsia="DejaVu Sans" w:hAnsi="Times New Roman" w:cs="Times New Roman"/>
          <w:kern w:val="1"/>
          <w:sz w:val="24"/>
          <w:szCs w:val="24"/>
          <w:lang w:val="en-US"/>
        </w:rPr>
        <w:t xml:space="preserve"> of </w:t>
      </w:r>
      <w:r w:rsidR="00261295">
        <w:rPr>
          <w:rFonts w:ascii="Times New Roman" w:eastAsia="DejaVu Sans" w:hAnsi="Times New Roman" w:cs="Times New Roman"/>
          <w:kern w:val="1"/>
          <w:sz w:val="24"/>
          <w:szCs w:val="24"/>
          <w:lang w:val="en-US"/>
        </w:rPr>
        <w:t>10ug</w:t>
      </w:r>
      <w:r w:rsidR="00261295" w:rsidRPr="006E0AE7">
        <w:rPr>
          <w:rFonts w:ascii="Times New Roman" w:eastAsia="DejaVu Sans" w:hAnsi="Times New Roman" w:cs="Times New Roman"/>
          <w:kern w:val="1"/>
          <w:sz w:val="24"/>
          <w:szCs w:val="24"/>
          <w:lang w:val="en-US"/>
        </w:rPr>
        <w:t xml:space="preserve">/L and </w:t>
      </w:r>
      <w:r w:rsidR="00261295">
        <w:rPr>
          <w:rFonts w:ascii="Times New Roman" w:eastAsia="DejaVu Sans" w:hAnsi="Times New Roman" w:cs="Times New Roman"/>
          <w:kern w:val="1"/>
          <w:sz w:val="24"/>
          <w:szCs w:val="24"/>
          <w:lang w:val="en-US"/>
        </w:rPr>
        <w:t>10mg/L for c</w:t>
      </w:r>
      <w:r w:rsidR="00261295" w:rsidRPr="006E0AE7">
        <w:rPr>
          <w:rFonts w:ascii="Times New Roman" w:eastAsia="DejaVu Sans" w:hAnsi="Times New Roman" w:cs="Times New Roman"/>
          <w:kern w:val="1"/>
          <w:sz w:val="24"/>
          <w:szCs w:val="24"/>
          <w:lang w:val="en-US"/>
        </w:rPr>
        <w:t xml:space="preserve">lofibrate and ASA respectively. In addition, testing of the luminescent bacteria </w:t>
      </w:r>
      <w:r w:rsidR="00261295" w:rsidRPr="006E0AE7">
        <w:rPr>
          <w:rFonts w:ascii="Times New Roman" w:eastAsia="DejaVu Sans" w:hAnsi="Times New Roman" w:cs="Times New Roman"/>
          <w:i/>
          <w:kern w:val="1"/>
          <w:sz w:val="24"/>
          <w:szCs w:val="24"/>
          <w:lang w:val="en-US"/>
        </w:rPr>
        <w:t>Vibrio fischeri</w:t>
      </w:r>
      <w:r w:rsidR="00261295" w:rsidRPr="006E0AE7">
        <w:rPr>
          <w:rFonts w:ascii="Times New Roman" w:eastAsia="DejaVu Sans" w:hAnsi="Times New Roman" w:cs="Times New Roman"/>
          <w:kern w:val="1"/>
          <w:sz w:val="24"/>
          <w:szCs w:val="24"/>
          <w:lang w:val="en-US"/>
        </w:rPr>
        <w:t xml:space="preserve"> NOEC showed</w:t>
      </w:r>
      <w:r w:rsidR="00261295">
        <w:rPr>
          <w:rFonts w:ascii="Times New Roman" w:eastAsia="DejaVu Sans" w:hAnsi="Times New Roman" w:cs="Times New Roman"/>
          <w:kern w:val="1"/>
          <w:sz w:val="24"/>
          <w:szCs w:val="24"/>
          <w:lang w:val="en-US"/>
        </w:rPr>
        <w:t xml:space="preserve"> a range of between 5-40ug/L and 15-60mg/</w:t>
      </w:r>
      <w:r w:rsidR="00261295" w:rsidRPr="006E0AE7">
        <w:rPr>
          <w:rFonts w:ascii="Times New Roman" w:eastAsia="DejaVu Sans" w:hAnsi="Times New Roman" w:cs="Times New Roman"/>
          <w:kern w:val="1"/>
          <w:sz w:val="24"/>
          <w:szCs w:val="24"/>
          <w:lang w:val="en-US"/>
        </w:rPr>
        <w:t>L for both compounds, respectively (98). Some drugs that come into contact with the environment represent toxic risks that are difficult to identify due to the heterogeneous physiological effects to aquatic biota. Such is the case o</w:t>
      </w:r>
      <w:r>
        <w:rPr>
          <w:rFonts w:ascii="Times New Roman" w:eastAsia="DejaVu Sans" w:hAnsi="Times New Roman" w:cs="Times New Roman"/>
          <w:kern w:val="1"/>
          <w:sz w:val="24"/>
          <w:szCs w:val="24"/>
          <w:lang w:val="en-US"/>
        </w:rPr>
        <w:t>f selective serotonin reuptake i</w:t>
      </w:r>
      <w:r w:rsidR="00261295" w:rsidRPr="006E0AE7">
        <w:rPr>
          <w:rFonts w:ascii="Times New Roman" w:eastAsia="DejaVu Sans" w:hAnsi="Times New Roman" w:cs="Times New Roman"/>
          <w:kern w:val="1"/>
          <w:sz w:val="24"/>
          <w:szCs w:val="24"/>
          <w:lang w:val="en-US"/>
        </w:rPr>
        <w:t>nhibitors (SSRIs), which cause a variety of adverse effects in the target biological systems, and similarly, c</w:t>
      </w:r>
      <w:r>
        <w:rPr>
          <w:rFonts w:ascii="Times New Roman" w:eastAsia="DejaVu Sans" w:hAnsi="Times New Roman" w:cs="Times New Roman"/>
          <w:kern w:val="1"/>
          <w:sz w:val="24"/>
          <w:szCs w:val="24"/>
          <w:lang w:val="en-US"/>
        </w:rPr>
        <w:t>ould</w:t>
      </w:r>
      <w:r w:rsidR="00261295" w:rsidRPr="006E0AE7">
        <w:rPr>
          <w:rFonts w:ascii="Times New Roman" w:eastAsia="DejaVu Sans" w:hAnsi="Times New Roman" w:cs="Times New Roman"/>
          <w:kern w:val="1"/>
          <w:sz w:val="24"/>
          <w:szCs w:val="24"/>
          <w:lang w:val="en-US"/>
        </w:rPr>
        <w:t xml:space="preserve"> disrupt the homeostasis of aquatic biota (99). Considering the above, these drugs are expected to induce subtle but catastrophic changes on aquatic organisms, including: enzyme inhibition, cellular repair damage, cytotoxicity, gradual degeneration and atrophy of organs and tissues, decreased growth, progeria, immune system damage, reproductive abnormalities and decreased environmental adaptation and survival among others.</w:t>
      </w:r>
    </w:p>
    <w:p w:rsidR="00261295" w:rsidRPr="006E0AE7" w:rsidRDefault="00261295" w:rsidP="00261295">
      <w:pPr>
        <w:tabs>
          <w:tab w:val="left" w:pos="0"/>
          <w:tab w:val="left" w:pos="284"/>
        </w:tabs>
        <w:spacing w:after="0" w:line="360" w:lineRule="auto"/>
        <w:jc w:val="both"/>
        <w:rPr>
          <w:rFonts w:ascii="Times New Roman" w:eastAsia="DejaVu Sans" w:hAnsi="Times New Roman" w:cs="Times New Roman"/>
          <w:kern w:val="1"/>
          <w:sz w:val="24"/>
          <w:szCs w:val="24"/>
          <w:lang w:val="en-US"/>
        </w:rPr>
      </w:pPr>
    </w:p>
    <w:p w:rsidR="00261295" w:rsidRPr="006E0AE7" w:rsidRDefault="00261295" w:rsidP="00261295">
      <w:p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Furthermore, studies for ecological risk assessment are needed, to identify the dynamics, persistence, transport and processing of drugs in the environment since little is known about their pharmacokinetics and pharmacodynamics. In a retrospective study, the toxicity of drugs such as ASA, Ac</w:t>
      </w:r>
      <w:r>
        <w:rPr>
          <w:rFonts w:ascii="Times New Roman" w:eastAsia="DejaVu Sans" w:hAnsi="Times New Roman" w:cs="Times New Roman"/>
          <w:kern w:val="1"/>
          <w:sz w:val="24"/>
          <w:szCs w:val="24"/>
          <w:lang w:val="en-US"/>
        </w:rPr>
        <w:t>etaminophen, clofibrate and m</w:t>
      </w:r>
      <w:r w:rsidRPr="006E0AE7">
        <w:rPr>
          <w:rFonts w:ascii="Times New Roman" w:eastAsia="DejaVu Sans" w:hAnsi="Times New Roman" w:cs="Times New Roman"/>
          <w:kern w:val="1"/>
          <w:sz w:val="24"/>
          <w:szCs w:val="24"/>
          <w:lang w:val="en-US"/>
        </w:rPr>
        <w:t xml:space="preserve">ethotrexate was </w:t>
      </w:r>
      <w:r w:rsidRPr="006E0AE7">
        <w:rPr>
          <w:rFonts w:ascii="Times New Roman" w:eastAsia="DejaVu Sans" w:hAnsi="Times New Roman" w:cs="Times New Roman"/>
          <w:kern w:val="1"/>
          <w:sz w:val="24"/>
          <w:szCs w:val="24"/>
          <w:lang w:val="en-US"/>
        </w:rPr>
        <w:lastRenderedPageBreak/>
        <w:t xml:space="preserve">evaluated and it was found that the parent compounds are not easily detected in ecotoxicity tests, meaning therefore that their impact on aquatic organisms is </w:t>
      </w:r>
      <w:r w:rsidR="0023183D">
        <w:rPr>
          <w:rFonts w:ascii="Times New Roman" w:eastAsia="DejaVu Sans" w:hAnsi="Times New Roman" w:cs="Times New Roman"/>
          <w:kern w:val="1"/>
          <w:sz w:val="24"/>
          <w:szCs w:val="24"/>
          <w:lang w:val="en-US"/>
        </w:rPr>
        <w:t>still un</w:t>
      </w:r>
      <w:r w:rsidRPr="006E0AE7">
        <w:rPr>
          <w:rFonts w:ascii="Times New Roman" w:eastAsia="DejaVu Sans" w:hAnsi="Times New Roman" w:cs="Times New Roman"/>
          <w:kern w:val="1"/>
          <w:sz w:val="24"/>
          <w:szCs w:val="24"/>
          <w:lang w:val="en-US"/>
        </w:rPr>
        <w:t>known (100).</w:t>
      </w:r>
      <w:r>
        <w:rPr>
          <w:rFonts w:ascii="Times New Roman" w:eastAsia="DejaVu Sans" w:hAnsi="Times New Roman" w:cs="Times New Roman"/>
          <w:kern w:val="1"/>
          <w:sz w:val="24"/>
          <w:szCs w:val="24"/>
          <w:lang w:val="en-US"/>
        </w:rPr>
        <w:t xml:space="preserve"> </w:t>
      </w:r>
      <w:r w:rsidR="0023183D">
        <w:rPr>
          <w:rFonts w:ascii="Times New Roman" w:eastAsia="DejaVu Sans" w:hAnsi="Times New Roman" w:cs="Times New Roman"/>
          <w:kern w:val="1"/>
          <w:sz w:val="24"/>
          <w:szCs w:val="24"/>
          <w:lang w:val="en-US"/>
        </w:rPr>
        <w:t>T</w:t>
      </w:r>
      <w:r w:rsidRPr="006E0AE7">
        <w:rPr>
          <w:rFonts w:ascii="Times New Roman" w:eastAsia="DejaVu Sans" w:hAnsi="Times New Roman" w:cs="Times New Roman"/>
          <w:kern w:val="1"/>
          <w:sz w:val="24"/>
          <w:szCs w:val="24"/>
          <w:lang w:val="en-US"/>
        </w:rPr>
        <w:t xml:space="preserve">he presence of sub-traces of emerging contaminants in drinking water </w:t>
      </w:r>
      <w:r w:rsidR="0023183D">
        <w:rPr>
          <w:rFonts w:ascii="Times New Roman" w:eastAsia="DejaVu Sans" w:hAnsi="Times New Roman" w:cs="Times New Roman"/>
          <w:kern w:val="1"/>
          <w:sz w:val="24"/>
          <w:szCs w:val="24"/>
          <w:lang w:val="en-US"/>
        </w:rPr>
        <w:t xml:space="preserve">is a big problem for the humans due to PPCPs </w:t>
      </w:r>
      <w:r w:rsidRPr="006E0AE7">
        <w:rPr>
          <w:rFonts w:ascii="Times New Roman" w:eastAsia="DejaVu Sans" w:hAnsi="Times New Roman" w:cs="Times New Roman"/>
          <w:kern w:val="1"/>
          <w:sz w:val="24"/>
          <w:szCs w:val="24"/>
          <w:lang w:val="en-US"/>
        </w:rPr>
        <w:t xml:space="preserve">are not removed in </w:t>
      </w:r>
      <w:r w:rsidR="0023183D">
        <w:rPr>
          <w:rFonts w:ascii="Times New Roman" w:eastAsia="DejaVu Sans" w:hAnsi="Times New Roman" w:cs="Times New Roman"/>
          <w:kern w:val="1"/>
          <w:sz w:val="24"/>
          <w:szCs w:val="24"/>
          <w:lang w:val="en-US"/>
        </w:rPr>
        <w:t>WWTP</w:t>
      </w:r>
      <w:r w:rsidRPr="006E0AE7">
        <w:rPr>
          <w:rFonts w:ascii="Times New Roman" w:eastAsia="DejaVu Sans" w:hAnsi="Times New Roman" w:cs="Times New Roman"/>
          <w:kern w:val="1"/>
          <w:sz w:val="24"/>
          <w:szCs w:val="24"/>
          <w:lang w:val="en-US"/>
        </w:rPr>
        <w:t>. Although it has been found that these concentrations are in sub-therapeutic doses, their chronic exposure c</w:t>
      </w:r>
      <w:r w:rsidR="0023183D">
        <w:rPr>
          <w:rFonts w:ascii="Times New Roman" w:eastAsia="DejaVu Sans" w:hAnsi="Times New Roman" w:cs="Times New Roman"/>
          <w:kern w:val="1"/>
          <w:sz w:val="24"/>
          <w:szCs w:val="24"/>
          <w:lang w:val="en-US"/>
        </w:rPr>
        <w:t>ould</w:t>
      </w:r>
      <w:r w:rsidRPr="006E0AE7">
        <w:rPr>
          <w:rFonts w:ascii="Times New Roman" w:eastAsia="DejaVu Sans" w:hAnsi="Times New Roman" w:cs="Times New Roman"/>
          <w:kern w:val="1"/>
          <w:sz w:val="24"/>
          <w:szCs w:val="24"/>
          <w:lang w:val="en-US"/>
        </w:rPr>
        <w:t xml:space="preserve"> cause catastrophic effects on human beings and different biological systems. Perhaps the most vulnerable population would be newborn babies, pediatric patients and the elderly. Similarly, chronic exposure to metabolites and parent compounds in water, can lead to synergism or the development of toxic effects. Additionally, it is known </w:t>
      </w:r>
      <w:r w:rsidR="00FE4DCE">
        <w:rPr>
          <w:rFonts w:ascii="Times New Roman" w:eastAsia="DejaVu Sans" w:hAnsi="Times New Roman" w:cs="Times New Roman"/>
          <w:kern w:val="1"/>
          <w:sz w:val="24"/>
          <w:szCs w:val="24"/>
          <w:lang w:val="en-US"/>
        </w:rPr>
        <w:t>about</w:t>
      </w:r>
      <w:r w:rsidRPr="006E0AE7">
        <w:rPr>
          <w:rFonts w:ascii="Times New Roman" w:eastAsia="DejaVu Sans" w:hAnsi="Times New Roman" w:cs="Times New Roman"/>
          <w:kern w:val="1"/>
          <w:sz w:val="24"/>
          <w:szCs w:val="24"/>
          <w:lang w:val="en-US"/>
        </w:rPr>
        <w:t xml:space="preserve"> polymedicated patients suffer a greater extent of unwanted or adverse effects from drugs due to the interaction between xenobiotics and inhibition of metabolic processes. Moreover, the different toxicological tests still do not assess the risk posed by medication entering the body via drinking water and it </w:t>
      </w:r>
      <w:r w:rsidR="00FE4DCE">
        <w:rPr>
          <w:rFonts w:ascii="Times New Roman" w:eastAsia="DejaVu Sans" w:hAnsi="Times New Roman" w:cs="Times New Roman"/>
          <w:kern w:val="1"/>
          <w:sz w:val="24"/>
          <w:szCs w:val="24"/>
          <w:lang w:val="en-US"/>
        </w:rPr>
        <w:t>should</w:t>
      </w:r>
      <w:r w:rsidRPr="006E0AE7">
        <w:rPr>
          <w:rFonts w:ascii="Times New Roman" w:eastAsia="DejaVu Sans" w:hAnsi="Times New Roman" w:cs="Times New Roman"/>
          <w:kern w:val="1"/>
          <w:sz w:val="24"/>
          <w:szCs w:val="24"/>
          <w:lang w:val="en-US"/>
        </w:rPr>
        <w:t xml:space="preserve"> be considered that that many active ingredients and by products are associated with toxic effects such as ca</w:t>
      </w:r>
      <w:r>
        <w:rPr>
          <w:rFonts w:ascii="Times New Roman" w:eastAsia="DejaVu Sans" w:hAnsi="Times New Roman" w:cs="Times New Roman"/>
          <w:kern w:val="1"/>
          <w:sz w:val="24"/>
          <w:szCs w:val="24"/>
          <w:lang w:val="en-US"/>
        </w:rPr>
        <w:t>rcinogenicity, mutagenicity and</w:t>
      </w:r>
      <w:r w:rsidRPr="006E0AE7">
        <w:rPr>
          <w:rFonts w:ascii="Times New Roman" w:eastAsia="DejaVu Sans" w:hAnsi="Times New Roman" w:cs="Times New Roman"/>
          <w:kern w:val="1"/>
          <w:sz w:val="24"/>
          <w:szCs w:val="24"/>
          <w:lang w:val="en-US"/>
        </w:rPr>
        <w:t xml:space="preserve">/or alterations in reproduction. </w:t>
      </w:r>
    </w:p>
    <w:p w:rsidR="0052665F" w:rsidRDefault="0052665F" w:rsidP="00286649">
      <w:pPr>
        <w:spacing w:line="360" w:lineRule="auto"/>
        <w:jc w:val="both"/>
      </w:pPr>
    </w:p>
    <w:p w:rsidR="00FE4DCE" w:rsidRPr="006E0AE7" w:rsidRDefault="00FE4DCE" w:rsidP="00FE4DCE">
      <w:pPr>
        <w:spacing w:line="360" w:lineRule="auto"/>
        <w:jc w:val="both"/>
        <w:rPr>
          <w:rFonts w:ascii="Times New Roman" w:eastAsia="DejaVu Sans" w:hAnsi="Times New Roman" w:cs="Times New Roman"/>
          <w:b/>
          <w:kern w:val="1"/>
          <w:sz w:val="24"/>
          <w:szCs w:val="24"/>
          <w:lang w:val="en-US"/>
        </w:rPr>
      </w:pPr>
      <w:r w:rsidRPr="006E0AE7">
        <w:rPr>
          <w:rFonts w:ascii="Times New Roman" w:eastAsia="DejaVu Sans" w:hAnsi="Times New Roman" w:cs="Times New Roman"/>
          <w:b/>
          <w:kern w:val="1"/>
          <w:sz w:val="24"/>
          <w:szCs w:val="24"/>
          <w:lang w:val="en-US"/>
        </w:rPr>
        <w:t>QUALITATIVE AND QUANTITATIVE ANALYSIS OF PHARMACEUTICAL CONTAMINANTS IN THE</w:t>
      </w:r>
      <w:r>
        <w:rPr>
          <w:rFonts w:ascii="Times New Roman" w:eastAsia="DejaVu Sans" w:hAnsi="Times New Roman" w:cs="Times New Roman"/>
          <w:b/>
          <w:kern w:val="1"/>
          <w:sz w:val="24"/>
          <w:szCs w:val="24"/>
          <w:lang w:val="en-US"/>
        </w:rPr>
        <w:t xml:space="preserve"> WATER BODIES</w:t>
      </w:r>
    </w:p>
    <w:p w:rsidR="00FE4DCE" w:rsidRDefault="00FE4DCE" w:rsidP="00FE4DCE">
      <w:pPr>
        <w:tabs>
          <w:tab w:val="left" w:pos="0"/>
          <w:tab w:val="left" w:pos="284"/>
        </w:tabs>
        <w:spacing w:after="0" w:line="360" w:lineRule="auto"/>
        <w:jc w:val="both"/>
        <w:rPr>
          <w:rFonts w:ascii="Times New Roman" w:eastAsia="DejaVu Sans" w:hAnsi="Times New Roman" w:cs="Times New Roman"/>
          <w:color w:val="FF0000"/>
          <w:kern w:val="1"/>
          <w:sz w:val="24"/>
          <w:szCs w:val="24"/>
          <w:lang w:val="en-US"/>
        </w:rPr>
      </w:pPr>
      <w:r w:rsidRPr="00A702E4">
        <w:rPr>
          <w:rFonts w:ascii="Times New Roman" w:eastAsia="DejaVu Sans" w:hAnsi="Times New Roman" w:cs="Times New Roman"/>
          <w:color w:val="FF0000"/>
          <w:kern w:val="1"/>
          <w:sz w:val="24"/>
          <w:szCs w:val="24"/>
          <w:lang w:val="en-US"/>
        </w:rPr>
        <w:t>The wide variety of PPCPs, constitute a great analytical complex in identification and quantification of this substances in different environmental matrices. Treatment and purification methodologies constitute the backbone of eco-pharmacological investigations for the legislation in environmental analysis (101). Analytical methods in ultra traces detection of contaminants in water include sampling process, extraction procedure, cleaning, concentration, chromatographic detection. Any additional procedure that is included in sampling process prior to quantification becomes a strict control stage for reducing losses by processing and instrumental phases. Some authors consider that the process of sample treatment takes up 80% of the analysis, where the methodologies based on liquid-liquid extraction, based on solid phase extraction, based on selective solid phase extraction and biosensor systems are tools of greatest use in environmental analysis (102-103)</w:t>
      </w:r>
      <w:r>
        <w:rPr>
          <w:rFonts w:ascii="Times New Roman" w:eastAsia="DejaVu Sans" w:hAnsi="Times New Roman" w:cs="Times New Roman"/>
          <w:color w:val="FF0000"/>
          <w:kern w:val="1"/>
          <w:sz w:val="24"/>
          <w:szCs w:val="24"/>
          <w:lang w:val="en-US"/>
        </w:rPr>
        <w:t>.</w:t>
      </w:r>
    </w:p>
    <w:p w:rsidR="00FE4DCE" w:rsidRDefault="00FE4DCE" w:rsidP="00FE4DCE">
      <w:pPr>
        <w:tabs>
          <w:tab w:val="left" w:pos="0"/>
          <w:tab w:val="left" w:pos="284"/>
        </w:tabs>
        <w:spacing w:after="0" w:line="360" w:lineRule="auto"/>
        <w:jc w:val="both"/>
        <w:rPr>
          <w:rFonts w:ascii="Times New Roman" w:eastAsia="DejaVu Sans" w:hAnsi="Times New Roman" w:cs="Times New Roman"/>
          <w:color w:val="FF0000"/>
          <w:kern w:val="1"/>
          <w:sz w:val="24"/>
          <w:szCs w:val="24"/>
          <w:lang w:val="en-US"/>
        </w:rPr>
      </w:pPr>
    </w:p>
    <w:p w:rsidR="00FE4DCE" w:rsidRDefault="00FE4DCE" w:rsidP="00FE4DCE">
      <w:pPr>
        <w:tabs>
          <w:tab w:val="left" w:pos="0"/>
          <w:tab w:val="left" w:pos="284"/>
        </w:tabs>
        <w:spacing w:after="0" w:line="360" w:lineRule="auto"/>
        <w:jc w:val="both"/>
        <w:rPr>
          <w:rFonts w:ascii="Times New Roman" w:eastAsia="DejaVu Sans" w:hAnsi="Times New Roman" w:cs="Times New Roman"/>
          <w:kern w:val="1"/>
          <w:sz w:val="24"/>
          <w:szCs w:val="24"/>
          <w:lang w:val="en-US"/>
        </w:rPr>
      </w:pPr>
      <w:r>
        <w:rPr>
          <w:rFonts w:ascii="Times New Roman" w:eastAsia="DejaVu Sans" w:hAnsi="Times New Roman" w:cs="Times New Roman"/>
          <w:color w:val="FF0000"/>
          <w:kern w:val="1"/>
          <w:sz w:val="24"/>
          <w:szCs w:val="24"/>
          <w:lang w:val="en-US"/>
        </w:rPr>
        <w:lastRenderedPageBreak/>
        <w:t>T</w:t>
      </w:r>
      <w:r w:rsidRPr="00D8621E">
        <w:rPr>
          <w:rFonts w:ascii="Times New Roman" w:eastAsia="DejaVu Sans" w:hAnsi="Times New Roman" w:cs="Times New Roman"/>
          <w:color w:val="FF0000"/>
          <w:kern w:val="1"/>
          <w:sz w:val="24"/>
          <w:szCs w:val="24"/>
          <w:lang w:val="en-US"/>
        </w:rPr>
        <w:t xml:space="preserve">echnological developments in environmental </w:t>
      </w:r>
      <w:r>
        <w:rPr>
          <w:rFonts w:ascii="Times New Roman" w:eastAsia="DejaVu Sans" w:hAnsi="Times New Roman" w:cs="Times New Roman"/>
          <w:color w:val="FF0000"/>
          <w:kern w:val="1"/>
          <w:sz w:val="24"/>
          <w:szCs w:val="24"/>
          <w:lang w:val="en-US"/>
        </w:rPr>
        <w:t>monitoring have included</w:t>
      </w:r>
      <w:r w:rsidRPr="00D8621E">
        <w:rPr>
          <w:rFonts w:ascii="Times New Roman" w:eastAsia="DejaVu Sans" w:hAnsi="Times New Roman" w:cs="Times New Roman"/>
          <w:color w:val="FF0000"/>
          <w:kern w:val="1"/>
          <w:sz w:val="24"/>
          <w:szCs w:val="24"/>
          <w:lang w:val="en-US"/>
        </w:rPr>
        <w:t xml:space="preserve"> passive sampling, these</w:t>
      </w:r>
      <w:r w:rsidRPr="00D8621E">
        <w:rPr>
          <w:rFonts w:ascii="Times New Roman" w:eastAsiaTheme="minorEastAsia" w:hAnsi="Times New Roman" w:cs="Times New Roman"/>
          <w:color w:val="FF0000"/>
          <w:sz w:val="24"/>
          <w:szCs w:val="24"/>
          <w:lang w:val="en-US"/>
        </w:rPr>
        <w:t xml:space="preserve"> popular methodologies enabled to </w:t>
      </w:r>
      <w:r>
        <w:rPr>
          <w:rFonts w:ascii="Times New Roman" w:eastAsiaTheme="minorEastAsia" w:hAnsi="Times New Roman" w:cs="Times New Roman"/>
          <w:color w:val="FF0000"/>
          <w:sz w:val="24"/>
          <w:szCs w:val="24"/>
          <w:lang w:val="en-US"/>
        </w:rPr>
        <w:t xml:space="preserve">analysis </w:t>
      </w:r>
      <w:r w:rsidRPr="00D8621E">
        <w:rPr>
          <w:rFonts w:ascii="Times New Roman" w:eastAsiaTheme="minorEastAsia" w:hAnsi="Times New Roman" w:cs="Times New Roman"/>
          <w:color w:val="FF0000"/>
          <w:sz w:val="24"/>
          <w:szCs w:val="24"/>
          <w:lang w:val="en-US"/>
        </w:rPr>
        <w:t>PPCPs, metabolites, pesticides and heavy metals to low concentration in water. Some devices such</w:t>
      </w:r>
      <w:r w:rsidRPr="00D8621E">
        <w:rPr>
          <w:rFonts w:ascii="Times New Roman" w:eastAsia="DejaVu Sans" w:hAnsi="Times New Roman" w:cs="Times New Roman"/>
          <w:color w:val="FF0000"/>
          <w:kern w:val="1"/>
          <w:sz w:val="24"/>
          <w:szCs w:val="24"/>
          <w:lang w:val="en-US"/>
        </w:rPr>
        <w:t xml:space="preserve"> as semi permeable membrane devices (SPMDs) </w:t>
      </w:r>
      <w:r w:rsidRPr="00D8621E">
        <w:rPr>
          <w:rFonts w:ascii="Times New Roman" w:hAnsi="Times New Roman" w:cs="Times New Roman"/>
          <w:color w:val="FF0000"/>
          <w:sz w:val="24"/>
          <w:szCs w:val="24"/>
          <w:lang w:val="en-US"/>
        </w:rPr>
        <w:t xml:space="preserve">are membranes for sampler xenobiotics with </w:t>
      </w:r>
      <w:r w:rsidRPr="00D8621E">
        <w:rPr>
          <w:rFonts w:ascii="Times New Roman" w:hAnsi="Times New Roman" w:cs="Times New Roman"/>
          <w:i/>
          <w:color w:val="FF0000"/>
          <w:sz w:val="24"/>
          <w:szCs w:val="24"/>
          <w:lang w:val="en-US"/>
        </w:rPr>
        <w:t>log K</w:t>
      </w:r>
      <w:r w:rsidRPr="00D8621E">
        <w:rPr>
          <w:rFonts w:ascii="Times New Roman" w:hAnsi="Times New Roman" w:cs="Times New Roman"/>
          <w:i/>
          <w:color w:val="FF0000"/>
          <w:sz w:val="24"/>
          <w:szCs w:val="24"/>
          <w:vertAlign w:val="subscript"/>
          <w:lang w:val="en-US"/>
        </w:rPr>
        <w:t>ow</w:t>
      </w:r>
      <w:r w:rsidRPr="00D8621E">
        <w:rPr>
          <w:rFonts w:ascii="Times New Roman" w:hAnsi="Times New Roman" w:cs="Times New Roman"/>
          <w:color w:val="FF0000"/>
          <w:sz w:val="24"/>
          <w:szCs w:val="24"/>
          <w:lang w:val="en-US"/>
        </w:rPr>
        <w:t xml:space="preserve"> between 4-8 (lipophilic organic compounds), as long as </w:t>
      </w:r>
      <w:r w:rsidRPr="00D8621E">
        <w:rPr>
          <w:rFonts w:ascii="Times New Roman" w:eastAsia="DejaVu Sans" w:hAnsi="Times New Roman" w:cs="Times New Roman"/>
          <w:color w:val="FF0000"/>
          <w:kern w:val="1"/>
          <w:sz w:val="24"/>
          <w:szCs w:val="24"/>
          <w:lang w:val="en-US"/>
        </w:rPr>
        <w:t xml:space="preserve">polar organic chemical integrative sampling (POCIS) are membranes for monitoring organic substances with </w:t>
      </w:r>
      <w:r w:rsidRPr="00D8621E">
        <w:rPr>
          <w:rFonts w:ascii="Times New Roman" w:hAnsi="Times New Roman" w:cs="Times New Roman"/>
          <w:i/>
          <w:color w:val="FF0000"/>
          <w:sz w:val="24"/>
          <w:szCs w:val="24"/>
          <w:lang w:val="en-US"/>
        </w:rPr>
        <w:t>log K</w:t>
      </w:r>
      <w:r w:rsidRPr="00D8621E">
        <w:rPr>
          <w:rFonts w:ascii="Times New Roman" w:hAnsi="Times New Roman" w:cs="Times New Roman"/>
          <w:i/>
          <w:color w:val="FF0000"/>
          <w:sz w:val="24"/>
          <w:szCs w:val="24"/>
          <w:vertAlign w:val="subscript"/>
          <w:lang w:val="en-US"/>
        </w:rPr>
        <w:t>ow</w:t>
      </w:r>
      <w:r w:rsidRPr="00D8621E">
        <w:rPr>
          <w:rFonts w:ascii="Times New Roman" w:hAnsi="Times New Roman" w:cs="Times New Roman"/>
          <w:color w:val="FF0000"/>
          <w:sz w:val="24"/>
          <w:szCs w:val="24"/>
          <w:lang w:val="en-US"/>
        </w:rPr>
        <w:t xml:space="preserve"> &lt; 4 such as metabolites, some antibiotics and other pharmaceutical compounds</w:t>
      </w:r>
      <w:r>
        <w:rPr>
          <w:rFonts w:ascii="Times New Roman" w:hAnsi="Times New Roman" w:cs="Times New Roman"/>
          <w:sz w:val="24"/>
          <w:szCs w:val="24"/>
          <w:lang w:val="en-US"/>
        </w:rPr>
        <w:t xml:space="preserve"> </w:t>
      </w:r>
      <w:r w:rsidRPr="006E0AE7">
        <w:rPr>
          <w:rFonts w:ascii="Times New Roman" w:eastAsia="DejaVu Sans" w:hAnsi="Times New Roman" w:cs="Times New Roman"/>
          <w:kern w:val="1"/>
          <w:sz w:val="24"/>
          <w:szCs w:val="24"/>
          <w:lang w:val="en-US"/>
        </w:rPr>
        <w:t xml:space="preserve">(104). </w:t>
      </w:r>
    </w:p>
    <w:p w:rsidR="00FE4DCE" w:rsidRDefault="00FE4DCE" w:rsidP="00FE4DCE">
      <w:pPr>
        <w:tabs>
          <w:tab w:val="left" w:pos="0"/>
          <w:tab w:val="left" w:pos="284"/>
        </w:tabs>
        <w:spacing w:after="0" w:line="360" w:lineRule="auto"/>
        <w:jc w:val="both"/>
        <w:rPr>
          <w:rFonts w:ascii="Times New Roman" w:eastAsia="DejaVu Sans" w:hAnsi="Times New Roman" w:cs="Times New Roman"/>
          <w:kern w:val="1"/>
          <w:sz w:val="24"/>
          <w:szCs w:val="24"/>
          <w:lang w:val="en-US"/>
        </w:rPr>
      </w:pPr>
    </w:p>
    <w:p w:rsidR="00FE4DCE" w:rsidRPr="006E0AE7" w:rsidRDefault="00C71A15" w:rsidP="00FE4DCE">
      <w:pPr>
        <w:tabs>
          <w:tab w:val="left" w:pos="0"/>
          <w:tab w:val="left" w:pos="284"/>
        </w:tabs>
        <w:spacing w:after="0" w:line="360" w:lineRule="auto"/>
        <w:jc w:val="both"/>
        <w:rPr>
          <w:rFonts w:ascii="Times New Roman" w:eastAsia="DejaVu Sans" w:hAnsi="Times New Roman" w:cs="Times New Roman"/>
          <w:kern w:val="1"/>
          <w:sz w:val="24"/>
          <w:szCs w:val="24"/>
          <w:lang w:val="en-US"/>
        </w:rPr>
      </w:pPr>
      <w:r>
        <w:rPr>
          <w:rFonts w:ascii="Times New Roman" w:eastAsia="DejaVu Sans" w:hAnsi="Times New Roman" w:cs="Times New Roman"/>
          <w:color w:val="FF0000"/>
          <w:kern w:val="1"/>
          <w:sz w:val="24"/>
          <w:szCs w:val="24"/>
          <w:lang w:val="en-US"/>
        </w:rPr>
        <w:t>Moreover</w:t>
      </w:r>
      <w:r w:rsidR="00FE4DCE" w:rsidRPr="00200B7F">
        <w:rPr>
          <w:rFonts w:ascii="Times New Roman" w:eastAsia="DejaVu Sans" w:hAnsi="Times New Roman" w:cs="Times New Roman"/>
          <w:color w:val="FF0000"/>
          <w:kern w:val="1"/>
          <w:sz w:val="24"/>
          <w:szCs w:val="24"/>
          <w:lang w:val="en-US"/>
        </w:rPr>
        <w:t xml:space="preserve">, the developments of different chromatographic techniques related with identification and quantification has </w:t>
      </w:r>
      <w:r w:rsidR="00636A82" w:rsidRPr="00200B7F">
        <w:rPr>
          <w:rFonts w:ascii="Times New Roman" w:eastAsia="DejaVu Sans" w:hAnsi="Times New Roman" w:cs="Times New Roman"/>
          <w:color w:val="FF0000"/>
          <w:kern w:val="1"/>
          <w:sz w:val="24"/>
          <w:szCs w:val="24"/>
          <w:lang w:val="en-US"/>
        </w:rPr>
        <w:t>improved</w:t>
      </w:r>
      <w:r w:rsidR="00FE4DCE" w:rsidRPr="00200B7F">
        <w:rPr>
          <w:rFonts w:ascii="Times New Roman" w:eastAsia="DejaVu Sans" w:hAnsi="Times New Roman" w:cs="Times New Roman"/>
          <w:color w:val="FF0000"/>
          <w:kern w:val="1"/>
          <w:sz w:val="24"/>
          <w:szCs w:val="24"/>
          <w:lang w:val="en-US"/>
        </w:rPr>
        <w:t xml:space="preserve"> the limit of detection and molecular recognition in environmental analysis of degradates and parent compounds.</w:t>
      </w:r>
      <w:r w:rsidR="00FE4DCE">
        <w:rPr>
          <w:rFonts w:ascii="Times New Roman" w:eastAsia="DejaVu Sans" w:hAnsi="Times New Roman" w:cs="Times New Roman"/>
          <w:kern w:val="1"/>
          <w:sz w:val="24"/>
          <w:szCs w:val="24"/>
          <w:lang w:val="en-US"/>
        </w:rPr>
        <w:t xml:space="preserve"> </w:t>
      </w:r>
      <w:r w:rsidR="00FE4DCE" w:rsidRPr="006E0AE7">
        <w:rPr>
          <w:rFonts w:ascii="Times New Roman" w:eastAsia="DejaVu Sans" w:hAnsi="Times New Roman" w:cs="Times New Roman"/>
          <w:kern w:val="1"/>
          <w:sz w:val="24"/>
          <w:szCs w:val="24"/>
          <w:lang w:val="en-US"/>
        </w:rPr>
        <w:t>Although gas chromatography with variable detection systems plays an important role in the analysis of many compounds, it is considered that about 90% of total organic compounds can be determined using liquid chromatography tandem mass spectrometry (LC-MS-MS)</w:t>
      </w:r>
      <w:r w:rsidR="00FE4DCE" w:rsidRPr="00200B7F">
        <w:rPr>
          <w:rFonts w:ascii="Times New Roman" w:eastAsia="DejaVu Sans" w:hAnsi="Times New Roman" w:cs="Times New Roman"/>
          <w:kern w:val="1"/>
          <w:sz w:val="24"/>
          <w:szCs w:val="24"/>
          <w:lang w:val="en-US"/>
        </w:rPr>
        <w:t xml:space="preserve"> </w:t>
      </w:r>
      <w:r w:rsidR="00FE4DCE" w:rsidRPr="006E0AE7">
        <w:rPr>
          <w:rFonts w:ascii="Times New Roman" w:eastAsia="DejaVu Sans" w:hAnsi="Times New Roman" w:cs="Times New Roman"/>
          <w:kern w:val="1"/>
          <w:sz w:val="24"/>
          <w:szCs w:val="24"/>
          <w:lang w:val="en-US"/>
        </w:rPr>
        <w:t>(105).</w:t>
      </w:r>
      <w:r w:rsidR="00FE4DCE">
        <w:rPr>
          <w:rFonts w:ascii="Times New Roman" w:eastAsia="DejaVu Sans" w:hAnsi="Times New Roman" w:cs="Times New Roman"/>
          <w:kern w:val="1"/>
          <w:sz w:val="24"/>
          <w:szCs w:val="24"/>
          <w:lang w:val="en-US"/>
        </w:rPr>
        <w:t xml:space="preserve"> A</w:t>
      </w:r>
      <w:r w:rsidR="00FE4DCE" w:rsidRPr="006E0AE7">
        <w:rPr>
          <w:rFonts w:ascii="Times New Roman" w:eastAsia="DejaVu Sans" w:hAnsi="Times New Roman" w:cs="Times New Roman"/>
          <w:kern w:val="1"/>
          <w:sz w:val="24"/>
          <w:szCs w:val="24"/>
          <w:lang w:val="en-US"/>
        </w:rPr>
        <w:t xml:space="preserve">dvances in liquid chromatography for </w:t>
      </w:r>
      <w:r w:rsidR="00FE4DCE">
        <w:rPr>
          <w:rFonts w:ascii="Times New Roman" w:eastAsia="DejaVu Sans" w:hAnsi="Times New Roman" w:cs="Times New Roman"/>
          <w:kern w:val="1"/>
          <w:sz w:val="24"/>
          <w:szCs w:val="24"/>
          <w:lang w:val="en-US"/>
        </w:rPr>
        <w:t>PPCPs</w:t>
      </w:r>
      <w:r w:rsidR="00FE4DCE" w:rsidRPr="006E0AE7">
        <w:rPr>
          <w:rFonts w:ascii="Times New Roman" w:eastAsia="DejaVu Sans" w:hAnsi="Times New Roman" w:cs="Times New Roman"/>
          <w:kern w:val="1"/>
          <w:sz w:val="24"/>
          <w:szCs w:val="24"/>
          <w:lang w:val="en-US"/>
        </w:rPr>
        <w:t xml:space="preserve"> determination in </w:t>
      </w:r>
      <w:r w:rsidR="00FE4DCE">
        <w:rPr>
          <w:rFonts w:ascii="Times New Roman" w:eastAsia="DejaVu Sans" w:hAnsi="Times New Roman" w:cs="Times New Roman"/>
          <w:kern w:val="1"/>
          <w:sz w:val="24"/>
          <w:szCs w:val="24"/>
          <w:lang w:val="en-US"/>
        </w:rPr>
        <w:t>water</w:t>
      </w:r>
      <w:r w:rsidR="00FE4DCE" w:rsidRPr="006E0AE7">
        <w:rPr>
          <w:rFonts w:ascii="Times New Roman" w:eastAsia="DejaVu Sans" w:hAnsi="Times New Roman" w:cs="Times New Roman"/>
          <w:kern w:val="1"/>
          <w:sz w:val="24"/>
          <w:szCs w:val="24"/>
          <w:lang w:val="en-US"/>
        </w:rPr>
        <w:t xml:space="preserve"> are: the use of monolithic columns which allow flows of</w:t>
      </w:r>
      <w:r w:rsidR="00FE4DCE">
        <w:rPr>
          <w:rFonts w:ascii="Times New Roman" w:eastAsia="DejaVu Sans" w:hAnsi="Times New Roman" w:cs="Times New Roman"/>
          <w:kern w:val="1"/>
          <w:sz w:val="24"/>
          <w:szCs w:val="24"/>
          <w:lang w:val="en-US"/>
        </w:rPr>
        <w:t xml:space="preserve"> up to 10mL</w:t>
      </w:r>
      <w:r w:rsidR="00FE4DCE" w:rsidRPr="006E0AE7">
        <w:rPr>
          <w:rFonts w:ascii="Times New Roman" w:eastAsia="DejaVu Sans" w:hAnsi="Times New Roman" w:cs="Times New Roman"/>
          <w:kern w:val="1"/>
          <w:sz w:val="24"/>
          <w:szCs w:val="24"/>
          <w:lang w:val="en-US"/>
        </w:rPr>
        <w:t>/ min without significant increases in pressure, high-temperature liquid chromatography (HTLC) (106-109) in which the low viscosity and high diffusivity of the mobile phase at high temperature (&gt; 6</w:t>
      </w:r>
      <w:r w:rsidR="00FE4DCE">
        <w:rPr>
          <w:rFonts w:ascii="Times New Roman" w:eastAsia="DejaVu Sans" w:hAnsi="Times New Roman" w:cs="Times New Roman"/>
          <w:kern w:val="1"/>
          <w:sz w:val="24"/>
          <w:szCs w:val="24"/>
          <w:lang w:val="en-US"/>
        </w:rPr>
        <w:t>0°</w:t>
      </w:r>
      <w:r w:rsidR="00FE4DCE" w:rsidRPr="006E0AE7">
        <w:rPr>
          <w:rFonts w:ascii="Times New Roman" w:eastAsia="DejaVu Sans" w:hAnsi="Times New Roman" w:cs="Times New Roman"/>
          <w:kern w:val="1"/>
          <w:sz w:val="24"/>
          <w:szCs w:val="24"/>
          <w:lang w:val="en-US"/>
        </w:rPr>
        <w:t>C) decrease significantly the resistance to mass transfer and improve Van Deemter curves</w:t>
      </w:r>
      <w:r w:rsidR="00FE4DCE">
        <w:rPr>
          <w:rFonts w:ascii="Times New Roman" w:eastAsia="DejaVu Sans" w:hAnsi="Times New Roman" w:cs="Times New Roman"/>
          <w:kern w:val="1"/>
          <w:sz w:val="24"/>
          <w:szCs w:val="24"/>
          <w:lang w:val="en-US"/>
        </w:rPr>
        <w:t xml:space="preserve">. Furthermore, </w:t>
      </w:r>
      <w:r w:rsidR="00FE4DCE" w:rsidRPr="006E0AE7">
        <w:rPr>
          <w:rFonts w:ascii="Times New Roman" w:eastAsia="DejaVu Sans" w:hAnsi="Times New Roman" w:cs="Times New Roman"/>
          <w:kern w:val="1"/>
          <w:sz w:val="24"/>
          <w:szCs w:val="24"/>
          <w:lang w:val="en-US"/>
        </w:rPr>
        <w:t xml:space="preserve">ultrahigh-pressure liquid chromatography (UHPLC) </w:t>
      </w:r>
      <w:r w:rsidR="00FE4DCE">
        <w:rPr>
          <w:rFonts w:ascii="Times New Roman" w:eastAsia="DejaVu Sans" w:hAnsi="Times New Roman" w:cs="Times New Roman"/>
          <w:kern w:val="1"/>
          <w:sz w:val="24"/>
          <w:szCs w:val="24"/>
          <w:lang w:val="en-US"/>
        </w:rPr>
        <w:t xml:space="preserve">has improved the analysis time and efficiency in environmental monitoring </w:t>
      </w:r>
      <w:r w:rsidR="00FE4DCE" w:rsidRPr="006E0AE7">
        <w:rPr>
          <w:rFonts w:ascii="Times New Roman" w:eastAsia="DejaVu Sans" w:hAnsi="Times New Roman" w:cs="Times New Roman"/>
          <w:kern w:val="1"/>
          <w:sz w:val="24"/>
          <w:szCs w:val="24"/>
          <w:lang w:val="en-US"/>
        </w:rPr>
        <w:t xml:space="preserve">(110-112). </w:t>
      </w:r>
      <w:r w:rsidR="00FE4DCE">
        <w:rPr>
          <w:rFonts w:ascii="Times New Roman" w:eastAsia="DejaVu Sans" w:hAnsi="Times New Roman" w:cs="Times New Roman"/>
          <w:kern w:val="1"/>
          <w:sz w:val="24"/>
          <w:szCs w:val="24"/>
          <w:lang w:val="en-US"/>
        </w:rPr>
        <w:t xml:space="preserve"> UHPLC use</w:t>
      </w:r>
      <w:r w:rsidR="00FE4DCE" w:rsidRPr="006E0AE7">
        <w:rPr>
          <w:rFonts w:ascii="Times New Roman" w:eastAsia="DejaVu Sans" w:hAnsi="Times New Roman" w:cs="Times New Roman"/>
          <w:kern w:val="1"/>
          <w:sz w:val="24"/>
          <w:szCs w:val="24"/>
          <w:lang w:val="en-US"/>
        </w:rPr>
        <w:t xml:space="preserve"> short columns with a smaller particle size of 2.0 microns (1.7 microns), w</w:t>
      </w:r>
      <w:r w:rsidR="00FE4DCE">
        <w:rPr>
          <w:rFonts w:ascii="Times New Roman" w:eastAsia="DejaVu Sans" w:hAnsi="Times New Roman" w:cs="Times New Roman"/>
          <w:kern w:val="1"/>
          <w:sz w:val="24"/>
          <w:szCs w:val="24"/>
          <w:lang w:val="en-US"/>
        </w:rPr>
        <w:t xml:space="preserve">hich resist further pressure, has </w:t>
      </w:r>
      <w:r w:rsidR="00FE4DCE" w:rsidRPr="006E0AE7">
        <w:rPr>
          <w:rFonts w:ascii="Times New Roman" w:eastAsia="DejaVu Sans" w:hAnsi="Times New Roman" w:cs="Times New Roman"/>
          <w:kern w:val="1"/>
          <w:sz w:val="24"/>
          <w:szCs w:val="24"/>
          <w:lang w:val="en-US"/>
        </w:rPr>
        <w:t>higher resolution peak</w:t>
      </w:r>
      <w:r w:rsidR="00FE4DCE">
        <w:rPr>
          <w:rFonts w:ascii="Times New Roman" w:eastAsia="DejaVu Sans" w:hAnsi="Times New Roman" w:cs="Times New Roman"/>
          <w:kern w:val="1"/>
          <w:sz w:val="24"/>
          <w:szCs w:val="24"/>
          <w:lang w:val="en-US"/>
        </w:rPr>
        <w:t xml:space="preserve">, </w:t>
      </w:r>
      <w:r w:rsidR="00FE4DCE" w:rsidRPr="006E0AE7">
        <w:rPr>
          <w:rFonts w:ascii="Times New Roman" w:eastAsia="DejaVu Sans" w:hAnsi="Times New Roman" w:cs="Times New Roman"/>
          <w:kern w:val="1"/>
          <w:sz w:val="24"/>
          <w:szCs w:val="24"/>
          <w:lang w:val="en-US"/>
        </w:rPr>
        <w:t>better chromatographic separation</w:t>
      </w:r>
      <w:r w:rsidR="00FE4DCE">
        <w:rPr>
          <w:rFonts w:ascii="Times New Roman" w:eastAsia="DejaVu Sans" w:hAnsi="Times New Roman" w:cs="Times New Roman"/>
          <w:kern w:val="1"/>
          <w:sz w:val="24"/>
          <w:szCs w:val="24"/>
          <w:lang w:val="en-US"/>
        </w:rPr>
        <w:t xml:space="preserve"> and reduce the</w:t>
      </w:r>
      <w:r w:rsidR="00FE4DCE" w:rsidRPr="006E0AE7">
        <w:rPr>
          <w:rFonts w:ascii="Times New Roman" w:eastAsia="DejaVu Sans" w:hAnsi="Times New Roman" w:cs="Times New Roman"/>
          <w:kern w:val="1"/>
          <w:sz w:val="24"/>
          <w:szCs w:val="24"/>
          <w:lang w:val="en-US"/>
        </w:rPr>
        <w:t xml:space="preserve"> analysis time to around 10 minutes or less. Additionally, the system usually incorporates a static split injection system, pressure regulating valve, lower dead volume of 35μL, injection volumes of between 0.01 and 500μL, injection times from 8 seconds, acquisition rates greater than 20Hz and flows of up to 10mL/min, among others (113-114).</w:t>
      </w:r>
    </w:p>
    <w:p w:rsidR="00FE4DCE" w:rsidRPr="006E0AE7" w:rsidRDefault="00FE4DCE" w:rsidP="00FE4DCE">
      <w:pPr>
        <w:tabs>
          <w:tab w:val="left" w:pos="0"/>
          <w:tab w:val="left" w:pos="284"/>
        </w:tabs>
        <w:spacing w:after="0" w:line="360" w:lineRule="auto"/>
        <w:jc w:val="both"/>
        <w:rPr>
          <w:rFonts w:ascii="Times New Roman" w:eastAsia="DejaVu Sans" w:hAnsi="Times New Roman" w:cs="Times New Roman"/>
          <w:kern w:val="1"/>
          <w:sz w:val="24"/>
          <w:szCs w:val="24"/>
          <w:lang w:val="en-US"/>
        </w:rPr>
      </w:pPr>
    </w:p>
    <w:p w:rsidR="00FE4DCE" w:rsidRDefault="00FE4DCE" w:rsidP="00FE4DCE">
      <w:p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 xml:space="preserve">Perhaps, the most important developments </w:t>
      </w:r>
      <w:r>
        <w:rPr>
          <w:rFonts w:ascii="Times New Roman" w:eastAsia="DejaVu Sans" w:hAnsi="Times New Roman" w:cs="Times New Roman"/>
          <w:kern w:val="1"/>
          <w:sz w:val="24"/>
          <w:szCs w:val="24"/>
          <w:lang w:val="en-US"/>
        </w:rPr>
        <w:t xml:space="preserve">in UHPLC </w:t>
      </w:r>
      <w:r w:rsidR="00636A82">
        <w:rPr>
          <w:rFonts w:ascii="Times New Roman" w:eastAsia="DejaVu Sans" w:hAnsi="Times New Roman" w:cs="Times New Roman"/>
          <w:kern w:val="1"/>
          <w:sz w:val="24"/>
          <w:szCs w:val="24"/>
          <w:lang w:val="en-US"/>
        </w:rPr>
        <w:t>are</w:t>
      </w:r>
      <w:r>
        <w:rPr>
          <w:rFonts w:ascii="Times New Roman" w:eastAsia="DejaVu Sans" w:hAnsi="Times New Roman" w:cs="Times New Roman"/>
          <w:kern w:val="1"/>
          <w:sz w:val="24"/>
          <w:szCs w:val="24"/>
          <w:lang w:val="en-US"/>
        </w:rPr>
        <w:t xml:space="preserve"> the use of</w:t>
      </w:r>
      <w:r w:rsidRPr="006E0AE7">
        <w:rPr>
          <w:rFonts w:ascii="Times New Roman" w:eastAsia="DejaVu Sans" w:hAnsi="Times New Roman" w:cs="Times New Roman"/>
          <w:kern w:val="1"/>
          <w:sz w:val="24"/>
          <w:szCs w:val="24"/>
          <w:lang w:val="en-US"/>
        </w:rPr>
        <w:t xml:space="preserve"> Fused-core® columns and </w:t>
      </w:r>
      <w:r>
        <w:rPr>
          <w:rFonts w:ascii="Times New Roman" w:eastAsia="DejaVu Sans" w:hAnsi="Times New Roman" w:cs="Times New Roman"/>
          <w:kern w:val="1"/>
          <w:sz w:val="24"/>
          <w:szCs w:val="24"/>
          <w:lang w:val="en-US"/>
        </w:rPr>
        <w:t>h</w:t>
      </w:r>
      <w:r w:rsidRPr="006E0AE7">
        <w:rPr>
          <w:rFonts w:ascii="Times New Roman" w:eastAsia="DejaVu Sans" w:hAnsi="Times New Roman" w:cs="Times New Roman"/>
          <w:kern w:val="1"/>
          <w:sz w:val="24"/>
          <w:szCs w:val="24"/>
          <w:lang w:val="en-US"/>
        </w:rPr>
        <w:t xml:space="preserve">ydrophilic </w:t>
      </w:r>
      <w:r>
        <w:rPr>
          <w:rFonts w:ascii="Times New Roman" w:eastAsia="DejaVu Sans" w:hAnsi="Times New Roman" w:cs="Times New Roman"/>
          <w:kern w:val="1"/>
          <w:sz w:val="24"/>
          <w:szCs w:val="24"/>
          <w:lang w:val="en-US"/>
        </w:rPr>
        <w:t>i</w:t>
      </w:r>
      <w:r w:rsidRPr="006E0AE7">
        <w:rPr>
          <w:rFonts w:ascii="Times New Roman" w:eastAsia="DejaVu Sans" w:hAnsi="Times New Roman" w:cs="Times New Roman"/>
          <w:kern w:val="1"/>
          <w:sz w:val="24"/>
          <w:szCs w:val="24"/>
          <w:lang w:val="en-US"/>
        </w:rPr>
        <w:t>nteraction</w:t>
      </w:r>
      <w:r>
        <w:rPr>
          <w:rFonts w:ascii="Times New Roman" w:eastAsia="DejaVu Sans" w:hAnsi="Times New Roman" w:cs="Times New Roman"/>
          <w:kern w:val="1"/>
          <w:sz w:val="24"/>
          <w:szCs w:val="24"/>
          <w:lang w:val="en-US"/>
        </w:rPr>
        <w:t xml:space="preserve"> l</w:t>
      </w:r>
      <w:r w:rsidRPr="006E0AE7">
        <w:rPr>
          <w:rFonts w:ascii="Times New Roman" w:eastAsia="DejaVu Sans" w:hAnsi="Times New Roman" w:cs="Times New Roman"/>
          <w:kern w:val="1"/>
          <w:sz w:val="24"/>
          <w:szCs w:val="24"/>
          <w:lang w:val="en-US"/>
        </w:rPr>
        <w:t xml:space="preserve">iquid </w:t>
      </w:r>
      <w:r>
        <w:rPr>
          <w:rFonts w:ascii="Times New Roman" w:eastAsia="DejaVu Sans" w:hAnsi="Times New Roman" w:cs="Times New Roman"/>
          <w:kern w:val="1"/>
          <w:sz w:val="24"/>
          <w:szCs w:val="24"/>
          <w:lang w:val="en-US"/>
        </w:rPr>
        <w:t>c</w:t>
      </w:r>
      <w:r w:rsidRPr="006E0AE7">
        <w:rPr>
          <w:rFonts w:ascii="Times New Roman" w:eastAsia="DejaVu Sans" w:hAnsi="Times New Roman" w:cs="Times New Roman"/>
          <w:kern w:val="1"/>
          <w:sz w:val="24"/>
          <w:szCs w:val="24"/>
          <w:lang w:val="en-US"/>
        </w:rPr>
        <w:t xml:space="preserve">hromatography (HILIC®). Fused-core </w:t>
      </w:r>
      <w:r w:rsidRPr="006E0AE7">
        <w:rPr>
          <w:rFonts w:ascii="Times New Roman" w:eastAsia="DejaVu Sans" w:hAnsi="Times New Roman" w:cs="Times New Roman"/>
          <w:kern w:val="1"/>
          <w:sz w:val="24"/>
          <w:szCs w:val="24"/>
          <w:lang w:val="en-US"/>
        </w:rPr>
        <w:lastRenderedPageBreak/>
        <w:t xml:space="preserve">columns allow increases in speed of analysis and improve the efficiency of reverse phase separation (115-116). They were initially marketed under the name of HALO and similar technology was developed by Sigma-Aldrich under the name of Ascentis and Phenomenex under the name of Kinetex ® (117). For its part HILIC ® is a special case of normal phase chromatography, in which the stationary phase is less polar than the mobile phase, facilitating the analysis of polar molecules that elute with the dead volume in conventional HPLC systems (118). </w:t>
      </w:r>
      <w:r w:rsidRPr="0052605E">
        <w:rPr>
          <w:rFonts w:ascii="Times New Roman" w:eastAsia="DejaVu Sans" w:hAnsi="Times New Roman" w:cs="Times New Roman"/>
          <w:color w:val="FF0000"/>
          <w:kern w:val="1"/>
          <w:sz w:val="24"/>
          <w:szCs w:val="24"/>
          <w:lang w:val="en-US"/>
        </w:rPr>
        <w:t>In general, HILIC ® mechanism is based on a type of liquid-liquid partition chromatography (LLPC) (119-120).</w:t>
      </w:r>
      <w:r w:rsidRPr="006E0AE7">
        <w:rPr>
          <w:rFonts w:ascii="Times New Roman" w:eastAsia="DejaVu Sans" w:hAnsi="Times New Roman" w:cs="Times New Roman"/>
          <w:kern w:val="1"/>
          <w:sz w:val="24"/>
          <w:szCs w:val="24"/>
          <w:lang w:val="en-US"/>
        </w:rPr>
        <w:t xml:space="preserve"> </w:t>
      </w:r>
    </w:p>
    <w:p w:rsidR="00FE4DCE" w:rsidRDefault="00FE4DCE" w:rsidP="00FE4DCE">
      <w:pPr>
        <w:tabs>
          <w:tab w:val="left" w:pos="0"/>
          <w:tab w:val="left" w:pos="284"/>
        </w:tabs>
        <w:spacing w:after="0" w:line="360" w:lineRule="auto"/>
        <w:jc w:val="both"/>
        <w:rPr>
          <w:rFonts w:ascii="Times New Roman" w:eastAsia="DejaVu Sans" w:hAnsi="Times New Roman" w:cs="Times New Roman"/>
          <w:kern w:val="1"/>
          <w:sz w:val="24"/>
          <w:szCs w:val="24"/>
          <w:lang w:val="en-US"/>
        </w:rPr>
      </w:pPr>
    </w:p>
    <w:p w:rsidR="00FE4DCE" w:rsidRPr="006E0AE7" w:rsidRDefault="00FE4DCE" w:rsidP="00FE4DCE">
      <w:p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52605E">
        <w:rPr>
          <w:rFonts w:ascii="Times New Roman" w:eastAsia="DejaVu Sans" w:hAnsi="Times New Roman" w:cs="Times New Roman"/>
          <w:color w:val="FF0000"/>
          <w:kern w:val="1"/>
          <w:sz w:val="24"/>
          <w:szCs w:val="24"/>
          <w:lang w:val="en-US"/>
        </w:rPr>
        <w:t>The wide range of sample treatment techniques, the development of new stationary systems and the design of high-resolution instruments for determination of PPCPs in water, require detection system with high sensitivity. Some columns system  associated to ultraviolet-UV, amperometry, fluorescence-FLD, triple quadrupole mass spectrometry-QQQ, the time-of- flight TOF-MS, the quadrupole time of flight-Q-TOF-MS and inductively coupled plasma-mass spectrometry (ICP-MS) enable ultra trace analysis</w:t>
      </w:r>
      <w:r>
        <w:rPr>
          <w:rFonts w:ascii="Times New Roman" w:eastAsia="DejaVu Sans" w:hAnsi="Times New Roman" w:cs="Times New Roman"/>
          <w:kern w:val="1"/>
          <w:sz w:val="24"/>
          <w:szCs w:val="24"/>
          <w:lang w:val="en-US"/>
        </w:rPr>
        <w:t xml:space="preserve"> </w:t>
      </w:r>
      <w:r w:rsidRPr="001222F5">
        <w:rPr>
          <w:rFonts w:ascii="Times New Roman" w:eastAsia="DejaVu Sans" w:hAnsi="Times New Roman" w:cs="Times New Roman"/>
          <w:color w:val="FF0000"/>
          <w:kern w:val="1"/>
          <w:sz w:val="24"/>
          <w:szCs w:val="24"/>
          <w:lang w:val="en-US"/>
        </w:rPr>
        <w:t>(121-123). Furthermore there are continuous and automated devices known as biosensors for organic pollutant monitoring in water bodies, which allow fast analysis and real time determinations</w:t>
      </w:r>
      <w:r>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(124-1</w:t>
      </w:r>
      <w:r>
        <w:rPr>
          <w:rFonts w:ascii="Times New Roman" w:eastAsia="DejaVu Sans" w:hAnsi="Times New Roman" w:cs="Times New Roman"/>
          <w:kern w:val="1"/>
          <w:sz w:val="24"/>
          <w:szCs w:val="24"/>
          <w:lang w:val="en-US"/>
        </w:rPr>
        <w:t>25)</w:t>
      </w:r>
      <w:r w:rsidRPr="006E0AE7">
        <w:rPr>
          <w:rFonts w:ascii="Times New Roman" w:eastAsia="DejaVu Sans" w:hAnsi="Times New Roman" w:cs="Times New Roman"/>
          <w:kern w:val="1"/>
          <w:sz w:val="24"/>
          <w:szCs w:val="24"/>
          <w:lang w:val="en-US"/>
        </w:rPr>
        <w:t>. Even though their commercialization is still incipient, the numbers of devices that have been developed continue to grow and their projection as a complement to chromatographic techniques is becoming of increasing relevance.</w:t>
      </w:r>
    </w:p>
    <w:p w:rsidR="00FE4DCE" w:rsidRDefault="00FE4DCE" w:rsidP="00286649">
      <w:pPr>
        <w:spacing w:line="360" w:lineRule="auto"/>
        <w:jc w:val="both"/>
      </w:pPr>
    </w:p>
    <w:p w:rsidR="00FE4DCE" w:rsidRPr="006E0AE7" w:rsidRDefault="00FE4DCE" w:rsidP="00FE4DCE">
      <w:pPr>
        <w:tabs>
          <w:tab w:val="left" w:pos="0"/>
          <w:tab w:val="left" w:pos="284"/>
        </w:tabs>
        <w:spacing w:after="0" w:line="360" w:lineRule="auto"/>
        <w:jc w:val="both"/>
        <w:rPr>
          <w:rFonts w:ascii="Times New Roman" w:eastAsia="DejaVu Sans" w:hAnsi="Times New Roman" w:cs="Times New Roman"/>
          <w:b/>
          <w:kern w:val="1"/>
          <w:sz w:val="24"/>
          <w:szCs w:val="24"/>
          <w:lang w:val="en-US"/>
        </w:rPr>
      </w:pPr>
      <w:r>
        <w:rPr>
          <w:rFonts w:ascii="Times New Roman" w:eastAsia="DejaVu Sans" w:hAnsi="Times New Roman" w:cs="Times New Roman"/>
          <w:b/>
          <w:kern w:val="1"/>
          <w:sz w:val="24"/>
          <w:szCs w:val="24"/>
          <w:lang w:val="en-US"/>
        </w:rPr>
        <w:t>ENVIRONMENTAL REGULATION</w:t>
      </w:r>
    </w:p>
    <w:p w:rsidR="00FE4DCE" w:rsidRPr="006E0AE7" w:rsidRDefault="00FE4DCE" w:rsidP="00FE4DCE">
      <w:pPr>
        <w:tabs>
          <w:tab w:val="left" w:pos="0"/>
          <w:tab w:val="left" w:pos="284"/>
        </w:tabs>
        <w:spacing w:after="0" w:line="360" w:lineRule="auto"/>
        <w:jc w:val="both"/>
        <w:rPr>
          <w:rFonts w:ascii="Times New Roman" w:eastAsia="DejaVu Sans" w:hAnsi="Times New Roman" w:cs="Times New Roman"/>
          <w:b/>
          <w:kern w:val="1"/>
          <w:sz w:val="24"/>
          <w:szCs w:val="24"/>
          <w:lang w:val="en-US"/>
        </w:rPr>
      </w:pPr>
    </w:p>
    <w:p w:rsidR="00FE4DCE" w:rsidRPr="006E0AE7" w:rsidRDefault="00FE4DCE" w:rsidP="00FE4DCE">
      <w:pPr>
        <w:autoSpaceDE w:val="0"/>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Currently, the problems of emerging contaminants represent a widespread challenge for different </w:t>
      </w:r>
      <w:r>
        <w:rPr>
          <w:rFonts w:ascii="Times New Roman" w:hAnsi="Times New Roman" w:cs="Times New Roman"/>
          <w:sz w:val="24"/>
          <w:szCs w:val="24"/>
          <w:lang w:val="en-US"/>
        </w:rPr>
        <w:t>WWTP</w:t>
      </w:r>
      <w:r w:rsidRPr="006E0AE7">
        <w:rPr>
          <w:rFonts w:ascii="Times New Roman" w:hAnsi="Times New Roman" w:cs="Times New Roman"/>
          <w:sz w:val="24"/>
          <w:szCs w:val="24"/>
          <w:lang w:val="en-US"/>
        </w:rPr>
        <w:t>, since the active ingredients that are not correctly</w:t>
      </w:r>
      <w:r>
        <w:rPr>
          <w:rFonts w:ascii="Times New Roman" w:hAnsi="Times New Roman" w:cs="Times New Roman"/>
          <w:sz w:val="24"/>
          <w:szCs w:val="24"/>
          <w:lang w:val="en-US"/>
        </w:rPr>
        <w:t xml:space="preserve"> deposited in waste</w:t>
      </w:r>
      <w:r w:rsidRPr="006E0AE7">
        <w:rPr>
          <w:rFonts w:ascii="Times New Roman" w:hAnsi="Times New Roman" w:cs="Times New Roman"/>
          <w:sz w:val="24"/>
          <w:szCs w:val="24"/>
          <w:lang w:val="en-US"/>
        </w:rPr>
        <w:t>water c</w:t>
      </w:r>
      <w:r>
        <w:rPr>
          <w:rFonts w:ascii="Times New Roman" w:hAnsi="Times New Roman" w:cs="Times New Roman"/>
          <w:sz w:val="24"/>
          <w:szCs w:val="24"/>
          <w:lang w:val="en-US"/>
        </w:rPr>
        <w:t>ould</w:t>
      </w:r>
      <w:r w:rsidRPr="006E0AE7">
        <w:rPr>
          <w:rFonts w:ascii="Times New Roman" w:hAnsi="Times New Roman" w:cs="Times New Roman"/>
          <w:sz w:val="24"/>
          <w:szCs w:val="24"/>
          <w:lang w:val="en-US"/>
        </w:rPr>
        <w:t xml:space="preserve"> enter the environment and dramatically affect </w:t>
      </w:r>
      <w:r>
        <w:rPr>
          <w:rFonts w:ascii="Times New Roman" w:hAnsi="Times New Roman" w:cs="Times New Roman"/>
          <w:sz w:val="24"/>
          <w:szCs w:val="24"/>
          <w:lang w:val="en-US"/>
        </w:rPr>
        <w:t>aquatic organism</w:t>
      </w:r>
      <w:r w:rsidRPr="006E0AE7">
        <w:rPr>
          <w:rFonts w:ascii="Times New Roman" w:hAnsi="Times New Roman" w:cs="Times New Roman"/>
          <w:sz w:val="24"/>
          <w:szCs w:val="24"/>
          <w:lang w:val="en-US"/>
        </w:rPr>
        <w:t xml:space="preserve"> including humans</w:t>
      </w:r>
      <w:r>
        <w:rPr>
          <w:rFonts w:ascii="Times New Roman" w:hAnsi="Times New Roman" w:cs="Times New Roman"/>
          <w:sz w:val="24"/>
          <w:szCs w:val="24"/>
          <w:lang w:val="en-US"/>
        </w:rPr>
        <w:t xml:space="preserve">. </w:t>
      </w:r>
      <w:r w:rsidRPr="00FE4DCE">
        <w:rPr>
          <w:rFonts w:ascii="Times New Roman" w:hAnsi="Times New Roman" w:cs="Times New Roman"/>
          <w:color w:val="FF0000"/>
          <w:sz w:val="24"/>
          <w:szCs w:val="24"/>
          <w:lang w:val="en-US"/>
        </w:rPr>
        <w:t xml:space="preserve">Therefore, some authors propose the initial treatment of wastewater with new technologies as advanced oxidation techniques </w:t>
      </w:r>
      <w:r w:rsidR="00C71A15">
        <w:rPr>
          <w:rFonts w:ascii="Times New Roman" w:hAnsi="Times New Roman" w:cs="Times New Roman"/>
          <w:color w:val="FF0000"/>
          <w:sz w:val="24"/>
          <w:szCs w:val="24"/>
          <w:lang w:val="en-US"/>
        </w:rPr>
        <w:t xml:space="preserve">(AOT) </w:t>
      </w:r>
      <w:r w:rsidRPr="00FE4DCE">
        <w:rPr>
          <w:rFonts w:ascii="Times New Roman" w:hAnsi="Times New Roman" w:cs="Times New Roman"/>
          <w:color w:val="FF0000"/>
          <w:sz w:val="24"/>
          <w:szCs w:val="24"/>
          <w:lang w:val="en-US"/>
        </w:rPr>
        <w:t>for reducing or degrade PPCPs until innocuous products for the environment.</w:t>
      </w:r>
      <w:r w:rsidRPr="006E0AE7">
        <w:rPr>
          <w:rFonts w:ascii="Times New Roman" w:hAnsi="Times New Roman" w:cs="Times New Roman"/>
          <w:sz w:val="24"/>
          <w:szCs w:val="24"/>
          <w:lang w:val="en-US"/>
        </w:rPr>
        <w:t xml:space="preserve"> For the reduction of </w:t>
      </w:r>
      <w:r>
        <w:rPr>
          <w:rFonts w:ascii="Times New Roman" w:hAnsi="Times New Roman" w:cs="Times New Roman"/>
          <w:sz w:val="24"/>
          <w:szCs w:val="24"/>
          <w:lang w:val="en-US"/>
        </w:rPr>
        <w:t>PPCPs i</w:t>
      </w:r>
      <w:r w:rsidRPr="006E0AE7">
        <w:rPr>
          <w:rFonts w:ascii="Times New Roman" w:hAnsi="Times New Roman" w:cs="Times New Roman"/>
          <w:sz w:val="24"/>
          <w:szCs w:val="24"/>
          <w:lang w:val="en-US"/>
        </w:rPr>
        <w:t>n the environment, the cooperation and supervision of regulatory and scientific institutions such as the U</w:t>
      </w:r>
      <w:r>
        <w:rPr>
          <w:rFonts w:ascii="Times New Roman" w:hAnsi="Times New Roman" w:cs="Times New Roman"/>
          <w:sz w:val="24"/>
          <w:szCs w:val="24"/>
          <w:lang w:val="en-US"/>
        </w:rPr>
        <w:t>.</w:t>
      </w:r>
      <w:r w:rsidRPr="006E0AE7">
        <w:rPr>
          <w:rFonts w:ascii="Times New Roman" w:hAnsi="Times New Roman" w:cs="Times New Roman"/>
          <w:sz w:val="24"/>
          <w:szCs w:val="24"/>
          <w:lang w:val="en-US"/>
        </w:rPr>
        <w:t>S</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 xml:space="preserve">EPA, FDA </w:t>
      </w:r>
      <w:r>
        <w:rPr>
          <w:rFonts w:ascii="Times New Roman" w:hAnsi="Times New Roman" w:cs="Times New Roman"/>
          <w:sz w:val="24"/>
          <w:szCs w:val="24"/>
          <w:lang w:val="en-US"/>
        </w:rPr>
        <w:t>a</w:t>
      </w:r>
      <w:r w:rsidRPr="006E0AE7">
        <w:rPr>
          <w:rFonts w:ascii="Times New Roman" w:hAnsi="Times New Roman" w:cs="Times New Roman"/>
          <w:sz w:val="24"/>
          <w:szCs w:val="24"/>
          <w:lang w:val="en-US"/>
        </w:rPr>
        <w:t>nd the OECD are ne</w:t>
      </w:r>
      <w:r>
        <w:rPr>
          <w:rFonts w:ascii="Times New Roman" w:hAnsi="Times New Roman" w:cs="Times New Roman"/>
          <w:sz w:val="24"/>
          <w:szCs w:val="24"/>
          <w:lang w:val="en-US"/>
        </w:rPr>
        <w:t>cessary</w:t>
      </w:r>
      <w:r w:rsidRPr="006E0AE7">
        <w:rPr>
          <w:rFonts w:ascii="Times New Roman" w:hAnsi="Times New Roman" w:cs="Times New Roman"/>
          <w:sz w:val="24"/>
          <w:szCs w:val="24"/>
          <w:lang w:val="en-US"/>
        </w:rPr>
        <w:t xml:space="preserve"> (126). The FDA is a scientific </w:t>
      </w:r>
      <w:r w:rsidRPr="006E0AE7">
        <w:rPr>
          <w:rFonts w:ascii="Times New Roman" w:hAnsi="Times New Roman" w:cs="Times New Roman"/>
          <w:sz w:val="24"/>
          <w:szCs w:val="24"/>
          <w:lang w:val="en-US"/>
        </w:rPr>
        <w:lastRenderedPageBreak/>
        <w:t xml:space="preserve">agency in charge of legislation of pharmaceuticals entering the market for diagnosis, treatment and the alteration or prevention of disease in humans and animals. Sometimes the approval and release of active ingredients to the market require the analysis of ecotoxicological effects on biota, where the </w:t>
      </w:r>
      <w:r>
        <w:rPr>
          <w:rFonts w:ascii="Times New Roman" w:hAnsi="Times New Roman" w:cs="Times New Roman"/>
          <w:sz w:val="24"/>
          <w:szCs w:val="24"/>
          <w:lang w:val="en-US"/>
        </w:rPr>
        <w:t xml:space="preserve">degradates </w:t>
      </w:r>
      <w:r w:rsidRPr="006E0AE7">
        <w:rPr>
          <w:rFonts w:ascii="Times New Roman" w:hAnsi="Times New Roman" w:cs="Times New Roman"/>
          <w:sz w:val="24"/>
          <w:szCs w:val="24"/>
          <w:lang w:val="en-US"/>
        </w:rPr>
        <w:t xml:space="preserve">and parent compounds have contact with the environment, a responsibility in the charge of the aforementioned organization. </w:t>
      </w:r>
      <w:r>
        <w:rPr>
          <w:rFonts w:ascii="Times New Roman" w:hAnsi="Times New Roman" w:cs="Times New Roman"/>
          <w:sz w:val="24"/>
          <w:szCs w:val="24"/>
          <w:lang w:val="en-US"/>
        </w:rPr>
        <w:t>T</w:t>
      </w:r>
      <w:r w:rsidRPr="006E0AE7">
        <w:rPr>
          <w:rFonts w:ascii="Times New Roman" w:hAnsi="Times New Roman" w:cs="Times New Roman"/>
          <w:sz w:val="24"/>
          <w:szCs w:val="24"/>
          <w:lang w:val="en-US"/>
        </w:rPr>
        <w:t xml:space="preserve">he incursion of new active ingredients in the market, the discharge of new drugs into water is increasing. In 1998 alone, the FDA approved 30 new molecules (127). Another environmental problem is self-medication, which is a very common activity in the world's population and promotes the introduction of </w:t>
      </w:r>
      <w:r>
        <w:rPr>
          <w:rFonts w:ascii="Times New Roman" w:hAnsi="Times New Roman" w:cs="Times New Roman"/>
          <w:sz w:val="24"/>
          <w:szCs w:val="24"/>
          <w:lang w:val="en-US"/>
        </w:rPr>
        <w:t>PPCPs and degradates o</w:t>
      </w:r>
      <w:r w:rsidRPr="006E0AE7">
        <w:rPr>
          <w:rFonts w:ascii="Times New Roman" w:hAnsi="Times New Roman" w:cs="Times New Roman"/>
          <w:sz w:val="24"/>
          <w:szCs w:val="24"/>
          <w:lang w:val="en-US"/>
        </w:rPr>
        <w:t xml:space="preserve">n aquatic ecosystems. </w:t>
      </w:r>
    </w:p>
    <w:p w:rsidR="00FE4DCE" w:rsidRPr="006E0AE7" w:rsidRDefault="00FE4DCE" w:rsidP="00FE4DCE">
      <w:pPr>
        <w:autoSpaceDE w:val="0"/>
        <w:spacing w:after="0" w:line="360" w:lineRule="auto"/>
        <w:jc w:val="both"/>
        <w:rPr>
          <w:rFonts w:ascii="Times New Roman" w:hAnsi="Times New Roman" w:cs="Times New Roman"/>
          <w:sz w:val="24"/>
          <w:szCs w:val="24"/>
          <w:lang w:val="en-US"/>
        </w:rPr>
      </w:pPr>
    </w:p>
    <w:p w:rsidR="00CC4C48" w:rsidRDefault="00FE4DCE" w:rsidP="00FE4DCE">
      <w:pPr>
        <w:autoSpaceDE w:val="0"/>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In 1998, f</w:t>
      </w:r>
      <w:r w:rsidRPr="006E0AE7">
        <w:rPr>
          <w:rFonts w:ascii="Times New Roman" w:hAnsi="Times New Roman" w:cs="Times New Roman"/>
          <w:sz w:val="24"/>
          <w:szCs w:val="24"/>
          <w:lang w:val="en-US"/>
        </w:rPr>
        <w:t>inisteride and</w:t>
      </w:r>
      <w:r>
        <w:rPr>
          <w:rFonts w:ascii="Times New Roman" w:hAnsi="Times New Roman" w:cs="Times New Roman"/>
          <w:sz w:val="24"/>
          <w:szCs w:val="24"/>
          <w:lang w:val="en-US"/>
        </w:rPr>
        <w:t xml:space="preserve"> s</w:t>
      </w:r>
      <w:r w:rsidRPr="006E0AE7">
        <w:rPr>
          <w:rFonts w:ascii="Times New Roman" w:hAnsi="Times New Roman" w:cs="Times New Roman"/>
          <w:sz w:val="24"/>
          <w:szCs w:val="24"/>
          <w:lang w:val="en-US"/>
        </w:rPr>
        <w:t xml:space="preserve">ildenafil </w:t>
      </w:r>
      <w:r w:rsidR="00CC4C48" w:rsidRPr="006E0AE7">
        <w:rPr>
          <w:rFonts w:ascii="Times New Roman" w:hAnsi="Times New Roman" w:cs="Times New Roman"/>
          <w:sz w:val="24"/>
          <w:szCs w:val="24"/>
          <w:lang w:val="en-US"/>
        </w:rPr>
        <w:t xml:space="preserve">drugs used to treat erectile dysfunction and prostatic hyperplasia respectively </w:t>
      </w:r>
      <w:r w:rsidRPr="006E0AE7">
        <w:rPr>
          <w:rFonts w:ascii="Times New Roman" w:hAnsi="Times New Roman" w:cs="Times New Roman"/>
          <w:sz w:val="24"/>
          <w:szCs w:val="24"/>
          <w:lang w:val="en-US"/>
        </w:rPr>
        <w:t>were approved</w:t>
      </w:r>
      <w:r w:rsidR="00CC4C48">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le</w:t>
      </w:r>
      <w:r w:rsidR="00CC4C48">
        <w:rPr>
          <w:rFonts w:ascii="Times New Roman" w:hAnsi="Times New Roman" w:cs="Times New Roman"/>
          <w:sz w:val="24"/>
          <w:szCs w:val="24"/>
          <w:lang w:val="en-US"/>
        </w:rPr>
        <w:t xml:space="preserve">ading </w:t>
      </w:r>
      <w:r w:rsidRPr="006E0AE7">
        <w:rPr>
          <w:rFonts w:ascii="Times New Roman" w:hAnsi="Times New Roman" w:cs="Times New Roman"/>
          <w:sz w:val="24"/>
          <w:szCs w:val="24"/>
          <w:lang w:val="en-US"/>
        </w:rPr>
        <w:t xml:space="preserve">to the incorporation of these molecules and </w:t>
      </w:r>
      <w:r w:rsidR="00CC4C48">
        <w:rPr>
          <w:rFonts w:ascii="Times New Roman" w:hAnsi="Times New Roman" w:cs="Times New Roman"/>
          <w:sz w:val="24"/>
          <w:szCs w:val="24"/>
          <w:lang w:val="en-US"/>
        </w:rPr>
        <w:t xml:space="preserve">degradates </w:t>
      </w:r>
      <w:r w:rsidRPr="006E0AE7">
        <w:rPr>
          <w:rFonts w:ascii="Times New Roman" w:hAnsi="Times New Roman" w:cs="Times New Roman"/>
          <w:sz w:val="24"/>
          <w:szCs w:val="24"/>
          <w:lang w:val="en-US"/>
        </w:rPr>
        <w:t xml:space="preserve">in the environment (128). Currently, knowledge </w:t>
      </w:r>
      <w:r w:rsidR="00CC4C48">
        <w:rPr>
          <w:rFonts w:ascii="Times New Roman" w:hAnsi="Times New Roman" w:cs="Times New Roman"/>
          <w:sz w:val="24"/>
          <w:szCs w:val="24"/>
          <w:lang w:val="en-US"/>
        </w:rPr>
        <w:t>about</w:t>
      </w:r>
      <w:r w:rsidRPr="006E0AE7">
        <w:rPr>
          <w:rFonts w:ascii="Times New Roman" w:hAnsi="Times New Roman" w:cs="Times New Roman"/>
          <w:sz w:val="24"/>
          <w:szCs w:val="24"/>
          <w:lang w:val="en-US"/>
        </w:rPr>
        <w:t xml:space="preserve"> toxic effects of these molecules and their excipients on biota is limited, as well as the synergistic effects that they produce with other substances of anthropogenic origin.</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 xml:space="preserve">The presence of isomers of active ingredients is another challenge for environmental regulatory agencies. However, the FDA requires the development of purification methods that guarantee only the supply of isomers responsible for the desired therapeutic effect. This allows the reduction of the dosage and the presence of molecules with undesired effects and therefore leads to the reduction of pollutants in the environment (129). Similarly, the FDA demands regular evaluations to monitor drugs and make sure that they do not exceed 1ppb of the expected introduction concentration (EIC). This value is calculated assuming that the active ingredient that is produced over one year enters the wastewater treatment plant, that this drug is used in proportion to the population and that it is not metabolized (130). However, this value only predicts the concentration of the parent compound in the environment and since most drugs are metabolized, their by products may have a lesser or greater toxic effect on biota. </w:t>
      </w:r>
    </w:p>
    <w:p w:rsidR="00CC4C48" w:rsidRDefault="00CC4C48" w:rsidP="00FE4DCE">
      <w:pPr>
        <w:autoSpaceDE w:val="0"/>
        <w:spacing w:after="0" w:line="360" w:lineRule="auto"/>
        <w:jc w:val="both"/>
        <w:rPr>
          <w:rFonts w:ascii="Times New Roman" w:hAnsi="Times New Roman" w:cs="Times New Roman"/>
          <w:sz w:val="24"/>
          <w:szCs w:val="24"/>
          <w:lang w:val="en-US"/>
        </w:rPr>
      </w:pPr>
    </w:p>
    <w:p w:rsidR="00FE4DCE" w:rsidRPr="006E0AE7" w:rsidRDefault="00CC4C48" w:rsidP="00FE4DCE">
      <w:pPr>
        <w:autoSpaceDE w:val="0"/>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Moreover</w:t>
      </w:r>
      <w:r w:rsidR="00FE4DCE" w:rsidRPr="006E0AE7">
        <w:rPr>
          <w:rFonts w:ascii="Times New Roman" w:hAnsi="Times New Roman" w:cs="Times New Roman"/>
          <w:sz w:val="24"/>
          <w:szCs w:val="24"/>
          <w:lang w:val="en-US"/>
        </w:rPr>
        <w:t>, there exist guides with which the risk of some active ingredients on the environment can be assessed. For example, the 92/18/EEC directive proposed a two-stage study to analyze the presence of active sub</w:t>
      </w:r>
      <w:r>
        <w:rPr>
          <w:rFonts w:ascii="Times New Roman" w:hAnsi="Times New Roman" w:cs="Times New Roman"/>
          <w:sz w:val="24"/>
          <w:szCs w:val="24"/>
          <w:lang w:val="en-US"/>
        </w:rPr>
        <w:t>stances in the environment. In p</w:t>
      </w:r>
      <w:r w:rsidR="00FE4DCE" w:rsidRPr="006E0AE7">
        <w:rPr>
          <w:rFonts w:ascii="Times New Roman" w:hAnsi="Times New Roman" w:cs="Times New Roman"/>
          <w:sz w:val="24"/>
          <w:szCs w:val="24"/>
          <w:lang w:val="en-US"/>
        </w:rPr>
        <w:t>ha</w:t>
      </w:r>
      <w:r>
        <w:rPr>
          <w:rFonts w:ascii="Times New Roman" w:hAnsi="Times New Roman" w:cs="Times New Roman"/>
          <w:sz w:val="24"/>
          <w:szCs w:val="24"/>
          <w:lang w:val="en-US"/>
        </w:rPr>
        <w:t xml:space="preserve">se I, </w:t>
      </w:r>
      <w:r>
        <w:rPr>
          <w:rFonts w:ascii="Times New Roman" w:hAnsi="Times New Roman" w:cs="Times New Roman"/>
          <w:sz w:val="24"/>
          <w:szCs w:val="24"/>
          <w:lang w:val="en-US"/>
        </w:rPr>
        <w:lastRenderedPageBreak/>
        <w:t>predictive environmental c</w:t>
      </w:r>
      <w:r w:rsidR="00FE4DCE" w:rsidRPr="006E0AE7">
        <w:rPr>
          <w:rFonts w:ascii="Times New Roman" w:hAnsi="Times New Roman" w:cs="Times New Roman"/>
          <w:sz w:val="24"/>
          <w:szCs w:val="24"/>
          <w:lang w:val="en-US"/>
        </w:rPr>
        <w:t>oncentrations (PEC) is evaluated, while in phase II the destination and effects on the biota are predicted (131). Si</w:t>
      </w:r>
      <w:r>
        <w:rPr>
          <w:rFonts w:ascii="Times New Roman" w:hAnsi="Times New Roman" w:cs="Times New Roman"/>
          <w:sz w:val="24"/>
          <w:szCs w:val="24"/>
          <w:lang w:val="en-US"/>
        </w:rPr>
        <w:t>milarly, the guidelines of the european medicines a</w:t>
      </w:r>
      <w:r w:rsidR="00FE4DCE" w:rsidRPr="006E0AE7">
        <w:rPr>
          <w:rFonts w:ascii="Times New Roman" w:hAnsi="Times New Roman" w:cs="Times New Roman"/>
          <w:sz w:val="24"/>
          <w:szCs w:val="24"/>
          <w:lang w:val="en-US"/>
        </w:rPr>
        <w:t>gency (EMEA) were developed in order to observe the impact of veterinary drugs in the environment. These guidelines include algal growth inhibition, studies of bioaccumulation in fish species, toxicity in earthworms, plant growth and respiration inhibition in muds.</w:t>
      </w:r>
      <w:r w:rsidR="00FE4DCE">
        <w:rPr>
          <w:rFonts w:ascii="Times New Roman" w:hAnsi="Times New Roman" w:cs="Times New Roman"/>
          <w:sz w:val="24"/>
          <w:szCs w:val="24"/>
          <w:lang w:val="en-US"/>
        </w:rPr>
        <w:t xml:space="preserve"> </w:t>
      </w:r>
      <w:r w:rsidR="00FE4DCE" w:rsidRPr="006E0AE7">
        <w:rPr>
          <w:rFonts w:ascii="Times New Roman" w:hAnsi="Times New Roman" w:cs="Times New Roman"/>
          <w:sz w:val="24"/>
          <w:szCs w:val="24"/>
          <w:lang w:val="en-US"/>
        </w:rPr>
        <w:t xml:space="preserve">Currently, the study of </w:t>
      </w:r>
      <w:r>
        <w:rPr>
          <w:rFonts w:ascii="Times New Roman" w:hAnsi="Times New Roman" w:cs="Times New Roman"/>
          <w:sz w:val="24"/>
          <w:szCs w:val="24"/>
          <w:lang w:val="en-US"/>
        </w:rPr>
        <w:t>degradates</w:t>
      </w:r>
      <w:r w:rsidR="00FE4DCE" w:rsidRPr="006E0AE7">
        <w:rPr>
          <w:rFonts w:ascii="Times New Roman" w:hAnsi="Times New Roman" w:cs="Times New Roman"/>
          <w:sz w:val="24"/>
          <w:szCs w:val="24"/>
          <w:lang w:val="en-US"/>
        </w:rPr>
        <w:t xml:space="preserve"> and parent compounds in water bodies in Colombia is insufficient and the amount of pharmaceutical waste that is dumped into the environment </w:t>
      </w:r>
      <w:r>
        <w:rPr>
          <w:rFonts w:ascii="Times New Roman" w:hAnsi="Times New Roman" w:cs="Times New Roman"/>
          <w:sz w:val="24"/>
          <w:szCs w:val="24"/>
          <w:lang w:val="en-US"/>
        </w:rPr>
        <w:t xml:space="preserve">and the adverse </w:t>
      </w:r>
      <w:r w:rsidR="00FE4DCE" w:rsidRPr="006E0AE7">
        <w:rPr>
          <w:rFonts w:ascii="Times New Roman" w:hAnsi="Times New Roman" w:cs="Times New Roman"/>
          <w:sz w:val="24"/>
          <w:szCs w:val="24"/>
          <w:lang w:val="en-US"/>
        </w:rPr>
        <w:t xml:space="preserve">effects on aquatic ecosystems and human health </w:t>
      </w:r>
      <w:r>
        <w:rPr>
          <w:rFonts w:ascii="Times New Roman" w:hAnsi="Times New Roman" w:cs="Times New Roman"/>
          <w:sz w:val="24"/>
          <w:szCs w:val="24"/>
          <w:lang w:val="en-US"/>
        </w:rPr>
        <w:t>is still unknown</w:t>
      </w:r>
      <w:r w:rsidR="00FE4DCE" w:rsidRPr="006E0AE7">
        <w:rPr>
          <w:rFonts w:ascii="Times New Roman" w:hAnsi="Times New Roman" w:cs="Times New Roman"/>
          <w:sz w:val="24"/>
          <w:szCs w:val="24"/>
          <w:lang w:val="en-US"/>
        </w:rPr>
        <w:t xml:space="preserve">. Decrees such as </w:t>
      </w:r>
      <w:r>
        <w:rPr>
          <w:rFonts w:ascii="Times New Roman" w:hAnsi="Times New Roman" w:cs="Times New Roman"/>
          <w:sz w:val="24"/>
          <w:szCs w:val="24"/>
          <w:lang w:val="en-US"/>
        </w:rPr>
        <w:t xml:space="preserve">1575 (2007) </w:t>
      </w:r>
      <w:r w:rsidR="00FE4DCE" w:rsidRPr="006E0AE7">
        <w:rPr>
          <w:rFonts w:ascii="Times New Roman" w:hAnsi="Times New Roman" w:cs="Times New Roman"/>
          <w:sz w:val="24"/>
          <w:szCs w:val="24"/>
          <w:lang w:val="en-US"/>
        </w:rPr>
        <w:t>and 1594 (1984) for Drinking water and water use respectively, only include the analysis of organic compounds like</w:t>
      </w:r>
      <w:r w:rsidR="00FE4DCE">
        <w:rPr>
          <w:rFonts w:ascii="Times New Roman" w:hAnsi="Times New Roman" w:cs="Times New Roman"/>
          <w:sz w:val="24"/>
          <w:szCs w:val="24"/>
          <w:lang w:val="en-US"/>
        </w:rPr>
        <w:t xml:space="preserve"> etanoclorados, chlorobenzene, h</w:t>
      </w:r>
      <w:r w:rsidR="00FE4DCE" w:rsidRPr="006E0AE7">
        <w:rPr>
          <w:rFonts w:ascii="Times New Roman" w:hAnsi="Times New Roman" w:cs="Times New Roman"/>
          <w:sz w:val="24"/>
          <w:szCs w:val="24"/>
          <w:lang w:val="en-US"/>
        </w:rPr>
        <w:t xml:space="preserve">exachlorobenzene, </w:t>
      </w:r>
      <w:r w:rsidR="00FE4DCE">
        <w:rPr>
          <w:rFonts w:ascii="Times New Roman" w:hAnsi="Times New Roman" w:cs="Times New Roman"/>
          <w:sz w:val="24"/>
          <w:szCs w:val="24"/>
          <w:lang w:val="en-US"/>
        </w:rPr>
        <w:t>h</w:t>
      </w:r>
      <w:r w:rsidR="00FE4DCE" w:rsidRPr="006E0AE7">
        <w:rPr>
          <w:rFonts w:ascii="Times New Roman" w:hAnsi="Times New Roman" w:cs="Times New Roman"/>
          <w:sz w:val="24"/>
          <w:szCs w:val="24"/>
          <w:lang w:val="en-US"/>
        </w:rPr>
        <w:t xml:space="preserve">alomethanes, </w:t>
      </w:r>
      <w:r w:rsidR="00FE4DCE">
        <w:rPr>
          <w:rFonts w:ascii="Times New Roman" w:hAnsi="Times New Roman" w:cs="Times New Roman"/>
          <w:sz w:val="24"/>
          <w:szCs w:val="24"/>
          <w:lang w:val="en-US"/>
        </w:rPr>
        <w:t>haloethers, n</w:t>
      </w:r>
      <w:r w:rsidR="00FE4DCE" w:rsidRPr="006E0AE7">
        <w:rPr>
          <w:rFonts w:ascii="Times New Roman" w:hAnsi="Times New Roman" w:cs="Times New Roman"/>
          <w:sz w:val="24"/>
          <w:szCs w:val="24"/>
          <w:lang w:val="en-US"/>
        </w:rPr>
        <w:t xml:space="preserve">itrophenols and some pesticides. It is also necessary to consider regulations for the analysis of </w:t>
      </w:r>
      <w:r>
        <w:rPr>
          <w:rFonts w:ascii="Times New Roman" w:hAnsi="Times New Roman" w:cs="Times New Roman"/>
          <w:sz w:val="24"/>
          <w:szCs w:val="24"/>
          <w:lang w:val="en-US"/>
        </w:rPr>
        <w:t>PPCPs</w:t>
      </w:r>
      <w:r w:rsidR="00FE4DCE" w:rsidRPr="006E0AE7">
        <w:rPr>
          <w:rFonts w:ascii="Times New Roman" w:hAnsi="Times New Roman" w:cs="Times New Roman"/>
          <w:sz w:val="24"/>
          <w:szCs w:val="24"/>
          <w:lang w:val="en-US"/>
        </w:rPr>
        <w:t xml:space="preserve"> and by-products in water sources in Colombia (132).</w:t>
      </w:r>
      <w:r w:rsidR="00FE4DCE">
        <w:rPr>
          <w:rFonts w:ascii="Times New Roman" w:hAnsi="Times New Roman" w:cs="Times New Roman"/>
          <w:sz w:val="24"/>
          <w:szCs w:val="24"/>
          <w:lang w:val="en-US"/>
        </w:rPr>
        <w:t xml:space="preserve"> </w:t>
      </w:r>
      <w:r w:rsidR="00FE4DCE" w:rsidRPr="006E0AE7">
        <w:rPr>
          <w:rFonts w:ascii="Times New Roman" w:hAnsi="Times New Roman" w:cs="Times New Roman"/>
          <w:sz w:val="24"/>
          <w:szCs w:val="24"/>
          <w:lang w:val="en-US"/>
        </w:rPr>
        <w:t xml:space="preserve">Finally, it is of great importance to public health to prevent, remediate, and ensure the absence of </w:t>
      </w:r>
      <w:r>
        <w:rPr>
          <w:rFonts w:ascii="Times New Roman" w:hAnsi="Times New Roman" w:cs="Times New Roman"/>
          <w:sz w:val="24"/>
          <w:szCs w:val="24"/>
          <w:lang w:val="en-US"/>
        </w:rPr>
        <w:t>PPCPs</w:t>
      </w:r>
      <w:r w:rsidR="00FE4DCE" w:rsidRPr="006E0AE7">
        <w:rPr>
          <w:rFonts w:ascii="Times New Roman" w:hAnsi="Times New Roman" w:cs="Times New Roman"/>
          <w:sz w:val="24"/>
          <w:szCs w:val="24"/>
          <w:lang w:val="en-US"/>
        </w:rPr>
        <w:t xml:space="preserve"> in water, while bearing in mind that pharmaceutical products are indeed of g</w:t>
      </w:r>
      <w:r>
        <w:rPr>
          <w:rFonts w:ascii="Times New Roman" w:hAnsi="Times New Roman" w:cs="Times New Roman"/>
          <w:sz w:val="24"/>
          <w:szCs w:val="24"/>
          <w:lang w:val="en-US"/>
        </w:rPr>
        <w:t>reat need for human beings. Therefore</w:t>
      </w:r>
      <w:r w:rsidR="00FE4DCE" w:rsidRPr="006E0AE7">
        <w:rPr>
          <w:rFonts w:ascii="Times New Roman" w:hAnsi="Times New Roman" w:cs="Times New Roman"/>
          <w:sz w:val="24"/>
          <w:szCs w:val="24"/>
          <w:lang w:val="en-US"/>
        </w:rPr>
        <w:t xml:space="preserve">, it is necessary to implement technological solutions that prevent the entry of active ingredients into water and avoid toxic effects on aquatic </w:t>
      </w:r>
      <w:r>
        <w:rPr>
          <w:rFonts w:ascii="Times New Roman" w:hAnsi="Times New Roman" w:cs="Times New Roman"/>
          <w:sz w:val="24"/>
          <w:szCs w:val="24"/>
          <w:lang w:val="en-US"/>
        </w:rPr>
        <w:t xml:space="preserve">organism </w:t>
      </w:r>
      <w:r w:rsidR="00FE4DCE" w:rsidRPr="006E0AE7">
        <w:rPr>
          <w:rFonts w:ascii="Times New Roman" w:hAnsi="Times New Roman" w:cs="Times New Roman"/>
          <w:sz w:val="24"/>
          <w:szCs w:val="24"/>
          <w:lang w:val="en-US"/>
        </w:rPr>
        <w:t xml:space="preserve">and humans. It is also necessary that countries that make up the “global village” are aware of this highly significant problem and formulate policies that will help with the preservation of natural resources in order to care for the most vital element on our planet: </w:t>
      </w:r>
      <w:r w:rsidR="00FE4DCE" w:rsidRPr="002B67AB">
        <w:rPr>
          <w:rFonts w:ascii="Times New Roman" w:hAnsi="Times New Roman" w:cs="Times New Roman"/>
          <w:sz w:val="24"/>
          <w:szCs w:val="24"/>
          <w:lang w:val="en-US"/>
        </w:rPr>
        <w:t>WATER.</w:t>
      </w:r>
    </w:p>
    <w:p w:rsidR="00FE4DCE" w:rsidRDefault="00FE4DCE" w:rsidP="00286649">
      <w:pPr>
        <w:spacing w:line="360" w:lineRule="auto"/>
        <w:jc w:val="both"/>
      </w:pPr>
    </w:p>
    <w:p w:rsidR="00CC4C48" w:rsidRPr="006E0AE7" w:rsidRDefault="00CC4C48" w:rsidP="00CC4C48">
      <w:pPr>
        <w:autoSpaceDE w:val="0"/>
        <w:spacing w:after="0" w:line="360" w:lineRule="auto"/>
        <w:jc w:val="both"/>
        <w:rPr>
          <w:rFonts w:ascii="Times New Roman" w:hAnsi="Times New Roman" w:cs="Times New Roman"/>
          <w:b/>
          <w:bCs/>
          <w:sz w:val="24"/>
          <w:szCs w:val="24"/>
          <w:lang w:val="en-US"/>
        </w:rPr>
      </w:pPr>
      <w:r w:rsidRPr="006E0AE7">
        <w:rPr>
          <w:rFonts w:ascii="Times New Roman" w:hAnsi="Times New Roman" w:cs="Times New Roman"/>
          <w:b/>
          <w:bCs/>
          <w:sz w:val="24"/>
          <w:szCs w:val="24"/>
          <w:lang w:val="en-US"/>
        </w:rPr>
        <w:t>CONCLUSIONS</w:t>
      </w:r>
    </w:p>
    <w:p w:rsidR="00CC4C48" w:rsidRDefault="00CC4C48" w:rsidP="00CC4C48">
      <w:pPr>
        <w:autoSpaceDE w:val="0"/>
        <w:spacing w:after="0" w:line="360" w:lineRule="auto"/>
        <w:jc w:val="both"/>
        <w:rPr>
          <w:rFonts w:ascii="Times New Roman" w:hAnsi="Times New Roman" w:cs="Times New Roman"/>
          <w:color w:val="FF0000"/>
          <w:sz w:val="24"/>
          <w:szCs w:val="24"/>
          <w:lang w:val="en-US"/>
        </w:rPr>
      </w:pPr>
      <w:r w:rsidRPr="006E0AE7">
        <w:rPr>
          <w:rFonts w:ascii="Times New Roman" w:hAnsi="Times New Roman" w:cs="Times New Roman"/>
          <w:sz w:val="24"/>
          <w:szCs w:val="24"/>
          <w:lang w:val="en-US"/>
        </w:rPr>
        <w:t xml:space="preserve">Emerging contaminants have become a serious cause of environmental pollution in the world. Among these are active ingredients of various groups of </w:t>
      </w:r>
      <w:r w:rsidRPr="00562D14">
        <w:rPr>
          <w:rFonts w:ascii="Times New Roman" w:hAnsi="Times New Roman" w:cs="Times New Roman"/>
          <w:color w:val="FF0000"/>
          <w:sz w:val="24"/>
          <w:szCs w:val="24"/>
          <w:lang w:val="en-US"/>
        </w:rPr>
        <w:t>PPCPs</w:t>
      </w:r>
      <w:r w:rsidRPr="006E0AE7">
        <w:rPr>
          <w:rFonts w:ascii="Times New Roman" w:hAnsi="Times New Roman" w:cs="Times New Roman"/>
          <w:sz w:val="24"/>
          <w:szCs w:val="24"/>
          <w:lang w:val="en-US"/>
        </w:rPr>
        <w:t xml:space="preserve">, with some metabolites and parent compounds being found in different water bodies on Earth. Ecotoxicity testing </w:t>
      </w:r>
      <w:r w:rsidRPr="006E0AE7">
        <w:rPr>
          <w:rFonts w:ascii="Times New Roman" w:hAnsi="Times New Roman" w:cs="Times New Roman"/>
          <w:i/>
          <w:sz w:val="24"/>
          <w:szCs w:val="24"/>
          <w:lang w:val="en-US"/>
        </w:rPr>
        <w:t xml:space="preserve">in vitro </w:t>
      </w:r>
      <w:r w:rsidRPr="006E0AE7">
        <w:rPr>
          <w:rFonts w:ascii="Times New Roman" w:hAnsi="Times New Roman" w:cs="Times New Roman"/>
          <w:sz w:val="24"/>
          <w:szCs w:val="24"/>
          <w:lang w:val="en-US"/>
        </w:rPr>
        <w:t xml:space="preserve">and </w:t>
      </w:r>
      <w:r w:rsidRPr="006E0AE7">
        <w:rPr>
          <w:rFonts w:ascii="Times New Roman" w:hAnsi="Times New Roman" w:cs="Times New Roman"/>
          <w:i/>
          <w:sz w:val="24"/>
          <w:szCs w:val="24"/>
          <w:lang w:val="en-US"/>
        </w:rPr>
        <w:t>in vivo</w:t>
      </w:r>
      <w:r w:rsidRPr="006E0AE7">
        <w:rPr>
          <w:rFonts w:ascii="Times New Roman" w:hAnsi="Times New Roman" w:cs="Times New Roman"/>
          <w:sz w:val="24"/>
          <w:szCs w:val="24"/>
          <w:lang w:val="en-US"/>
        </w:rPr>
        <w:t xml:space="preserve">, have demonstrated the toxic effect of these molecules on the food chain. Furthermore, the identification and quantification of these active ingredients, is a significant step towards making decisions regarding the preservation of water sources. This has been possible thanks to the development of different sample processing techniques and the development of mass filters coupled to gas chromatography, liquid chromatography and complex on line systems that allow </w:t>
      </w:r>
      <w:r w:rsidRPr="006E0AE7">
        <w:rPr>
          <w:rFonts w:ascii="Times New Roman" w:hAnsi="Times New Roman" w:cs="Times New Roman"/>
          <w:sz w:val="24"/>
          <w:szCs w:val="24"/>
          <w:lang w:val="en-US"/>
        </w:rPr>
        <w:lastRenderedPageBreak/>
        <w:t>detection levels</w:t>
      </w:r>
      <w:r w:rsidR="0059129C">
        <w:rPr>
          <w:rFonts w:ascii="Times New Roman" w:hAnsi="Times New Roman" w:cs="Times New Roman"/>
          <w:sz w:val="24"/>
          <w:szCs w:val="24"/>
          <w:lang w:val="en-US"/>
        </w:rPr>
        <w:t xml:space="preserve"> in the order of ppb or even ppt</w:t>
      </w:r>
      <w:r w:rsidRPr="006E0AE7">
        <w:rPr>
          <w:rFonts w:ascii="Times New Roman" w:hAnsi="Times New Roman" w:cs="Times New Roman"/>
          <w:sz w:val="24"/>
          <w:szCs w:val="24"/>
          <w:lang w:val="en-US"/>
        </w:rPr>
        <w:t xml:space="preserve"> to be reached. Given this situation it is necessary that the entities responsible for environmental monitoring and care and those for the preservation of public health intervene in the handling and disposal processes of emerging contaminants</w:t>
      </w:r>
      <w:r w:rsidRPr="00B21F8D">
        <w:rPr>
          <w:rFonts w:ascii="Times New Roman" w:hAnsi="Times New Roman" w:cs="Times New Roman"/>
          <w:color w:val="FF0000"/>
          <w:sz w:val="24"/>
          <w:szCs w:val="24"/>
          <w:lang w:val="en-US"/>
        </w:rPr>
        <w:t xml:space="preserve">. Finally, Colombia and other countries need to ensure the quality water, as we have cited, is possible to find differences </w:t>
      </w:r>
      <w:r w:rsidR="0059129C" w:rsidRPr="00B21F8D">
        <w:rPr>
          <w:rFonts w:ascii="Times New Roman" w:hAnsi="Times New Roman" w:cs="Times New Roman"/>
          <w:color w:val="FF0000"/>
          <w:sz w:val="24"/>
          <w:szCs w:val="24"/>
          <w:lang w:val="en-US"/>
        </w:rPr>
        <w:t>substances</w:t>
      </w:r>
      <w:r w:rsidRPr="00B21F8D">
        <w:rPr>
          <w:rFonts w:ascii="Times New Roman" w:hAnsi="Times New Roman" w:cs="Times New Roman"/>
          <w:color w:val="FF0000"/>
          <w:sz w:val="24"/>
          <w:szCs w:val="24"/>
          <w:lang w:val="en-US"/>
        </w:rPr>
        <w:t xml:space="preserve"> in effluents and influent in treatment plants, for this reason the countries should think about apply new technologies for reducing metabolites and parent compounds in water bodies. For example, AOTs and activated sludge </w:t>
      </w:r>
      <w:r w:rsidR="00C71A15" w:rsidRPr="00B21F8D">
        <w:rPr>
          <w:rFonts w:ascii="Times New Roman" w:hAnsi="Times New Roman" w:cs="Times New Roman"/>
          <w:color w:val="FF0000"/>
          <w:sz w:val="24"/>
          <w:szCs w:val="24"/>
          <w:lang w:val="en-US"/>
        </w:rPr>
        <w:t>techniques</w:t>
      </w:r>
      <w:r w:rsidRPr="00B21F8D">
        <w:rPr>
          <w:rFonts w:ascii="Times New Roman" w:hAnsi="Times New Roman" w:cs="Times New Roman"/>
          <w:color w:val="FF0000"/>
          <w:sz w:val="24"/>
          <w:szCs w:val="24"/>
          <w:lang w:val="en-US"/>
        </w:rPr>
        <w:t xml:space="preserve"> have been implemented to reduce pollutants. It is necessary for Colombia to venture into the field of mineraliza</w:t>
      </w:r>
      <w:r w:rsidR="0059129C">
        <w:rPr>
          <w:rFonts w:ascii="Times New Roman" w:hAnsi="Times New Roman" w:cs="Times New Roman"/>
          <w:color w:val="FF0000"/>
          <w:sz w:val="24"/>
          <w:szCs w:val="24"/>
          <w:lang w:val="en-US"/>
        </w:rPr>
        <w:t xml:space="preserve">tion processes of pollutants in </w:t>
      </w:r>
      <w:r w:rsidRPr="00B21F8D">
        <w:rPr>
          <w:rFonts w:ascii="Times New Roman" w:hAnsi="Times New Roman" w:cs="Times New Roman"/>
          <w:color w:val="FF0000"/>
          <w:sz w:val="24"/>
          <w:szCs w:val="24"/>
          <w:lang w:val="en-US"/>
        </w:rPr>
        <w:t>environmental matrices, as it would represent a useful solution for decreasing toxic levels of anthropogenic pollutants in water and would optimize the correct use of this natural resource, which is becoming progressively scarcer on planet earth.</w:t>
      </w:r>
    </w:p>
    <w:p w:rsidR="00C71A15" w:rsidRDefault="00C71A15" w:rsidP="00CC4C48">
      <w:pPr>
        <w:autoSpaceDE w:val="0"/>
        <w:spacing w:after="0" w:line="360" w:lineRule="auto"/>
        <w:jc w:val="both"/>
        <w:rPr>
          <w:rFonts w:ascii="Times New Roman" w:hAnsi="Times New Roman" w:cs="Times New Roman"/>
          <w:color w:val="FF0000"/>
          <w:sz w:val="24"/>
          <w:szCs w:val="24"/>
          <w:lang w:val="en-US"/>
        </w:rPr>
      </w:pPr>
    </w:p>
    <w:p w:rsidR="00C71A15" w:rsidRPr="00C71A15" w:rsidRDefault="00C71A15" w:rsidP="00C71A15">
      <w:pPr>
        <w:autoSpaceDE w:val="0"/>
        <w:spacing w:after="0" w:line="360" w:lineRule="auto"/>
        <w:jc w:val="both"/>
        <w:rPr>
          <w:rFonts w:ascii="Times New Roman" w:hAnsi="Times New Roman" w:cs="Times New Roman"/>
          <w:b/>
          <w:sz w:val="24"/>
          <w:szCs w:val="24"/>
          <w:lang w:val="en-US"/>
        </w:rPr>
      </w:pPr>
      <w:r w:rsidRPr="00C71A15">
        <w:rPr>
          <w:rFonts w:ascii="Times New Roman" w:hAnsi="Times New Roman" w:cs="Times New Roman"/>
          <w:b/>
          <w:sz w:val="24"/>
          <w:szCs w:val="24"/>
          <w:lang w:val="en-US"/>
        </w:rPr>
        <w:t>REFERENCES</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 Kümmerer K. Pharmaceuticals in the Environment: Sources, Fate, Effects and Risks. 3rd rev.ed. Berlin, Germany: Springer; 2008. 28-34 p.</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2. Caliman FA, Gavrilescu M. Pharmaceuticals, Personal Care Products and Endocrine Disrupting Agents in the Environment - A Review. CLEAN - Soil, Air, Water. 2009 Apr; 37(4-5): 277-303.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3. Keith CH. Identification and Analysis of Organic Pollutants in Water. Michigan, U.S.A: Ann Arbor Science Publishers; 1976. 517–556 p.</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4. Kümmerer K. The presence of pharmaceuticals in the environment due to human use - present knowledge and future challenges. J Environ Manage. 2009 Jun; 90(8): 2354-66.</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5. Celiz MD, Tso J, Aga DS. Pharmaceutical metabolites in the environment: Analytical challenges and ecological risks. Environ Toxicol Chem. 2009 Dec; 28(12): 2473-2484.</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6. Baillie T, Cayen M, Fouda H, Gerson R, Green J, Grossman S, et al. Drug metabolites in safety testing. Toxicol Appl Pharmacol. 2002 Aug; 182(3): 188-196.</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lastRenderedPageBreak/>
        <w:t>7. Onesios K, Yu J, Bouwer E. Biodegradation and removal of pharmaceuticals and personal care products in treatment systems: a review. Biodegradation. 2009 Jul; 20(4): 441-466.</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8. Mascolo G, Balest L, Cassano D, Laera G, Lopez A, Pollice A, et al. Biodegradability of pharmaceutical industrial wastewater and formation of recalcitrant organic compounds during aerobic biological treatment. Bioresour Technol. 2009 Apr; 101(8): 2585-2591.</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9. Mompelat S, Le Bot B, Thomas O. Occurrence and fate of pharmaceutical products and by-products, from resource to drinking water. Environ Int. 2009 Jul; 35(5): 803-814.</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10. Heberer T. Tracking persistent pharmaceutical residues from municipal sewage to drinking water. J Hydrol. 2002 Sept; 266(3-4): 175-189.</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11. Halling-Sørensen B, Nors Nielsen S, Lanzky P, Ingerslev F, Holten Lützhøft H, Jørgensen S. Occurrence, fate and effects of pharmaceutical substances in the environment-a review. Chemosphere. 1998 Jan; 36(2): 357-393.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12. Ellis J. Pharmaceutical and personal care products (PPCPs) in urban receiving waters. Environ Pollut. 2006 Nov; 144(1): 184-189.</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13. Baquero F, Martinez J, Cantón R. Antibiotics and antibiotic resistance in water environments. Curr Opin Biotechnol. 2008 Jun; 19(3): 260-265.</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14. Khachatourians G. Agricultural use of antibiotics and the evolution and transfer of antibiotic-resistant bacteria. CMAJ. 1998 Nov; 159(9): 1129-1136.</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15. Oaks J, Gilbert M, Virani M, Watson R, Meteyer C, Rideout B, et al. Diclofenac residues as the cause of vulture population decline in Pakistan. Nature. 2004 Feb; 427(6975):630-633.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16. Ternes T. Occurrence of drugs in German sewage treatment plants and rivers. Water Res. 1998 Nov; 32(11): 3245-3260.</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17. Stumpf M. Determination of drugs in sewage treatment plants and river water. Vom Wasser. 1996; 86:291-303.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18. Buerge I, Buser H, Poiger T, Müller M. Occurrence and Fate of the Cytostatic Drugs Cyclophosphamide and Ifosfamide in Wastewater and Surface Waters. Environ Sci Technol. 2006 Sept; 40(23): 7242-7250.</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lastRenderedPageBreak/>
        <w:t>19. Sánchez-Argüello P, Fernández C, Tarazona JV. Assessing the effects of fluoxetine on Physa acuta (Gastropoda, Pulmonata) and Chironomus riparius (Insecta, Diptera) using a two-species water-sediment test. Sci Total Environ. 2009 Jan; 407(6): 1937-1946.</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20. Quinn B, Gagné F, Blaise C. An investigation into the acute and chronic toxicity of eleven pharmaceuticals (and their solvents) found in wastewater effluent on the cnidarian, Hydra attenuata. Sci Total Environ. 2008 Jan; 389(2-3): 306-314.</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21. Brooks B, Foran C, Richards S, Weston J, Turner P, Stanley J, et al. Aquatic ecotoxicology of fluoxetine. Toxicol Lett. 2003 May; 142 (3): 169-83.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FE3A71">
        <w:rPr>
          <w:rFonts w:ascii="Times New Roman" w:hAnsi="Times New Roman" w:cs="Times New Roman"/>
          <w:sz w:val="24"/>
          <w:szCs w:val="24"/>
          <w:lang w:val="es-CO"/>
        </w:rPr>
        <w:t xml:space="preserve">22. Ministerio de Salud y Consumo. Grupos terapéuticos y Principios activos de mayor consumo en el Sistema Nacional de Salud durante 2003. </w:t>
      </w:r>
      <w:r w:rsidRPr="00C71A15">
        <w:rPr>
          <w:rFonts w:ascii="Times New Roman" w:hAnsi="Times New Roman" w:cs="Times New Roman"/>
          <w:sz w:val="24"/>
          <w:szCs w:val="24"/>
          <w:lang w:val="en-US"/>
        </w:rPr>
        <w:t>Inf Ter Sist Nac Salud. 2004 Jun; 28(5): 121-124.</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23. Van Gerven J, Schoemaker R, Jacobs L, Reints A, Ouwersloot-Van Der Meij M, Hoedemaker H, et al. Self-medication of a single headache episode with ketoprofen, ibuprofen or placebo, home-monitored with an electronic patient diary. BJCP.1996 Oct; 42(4): 475-81.</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24. Richardson S. Water analysis: emerging contaminants and current issues. Anal Chem. 2009 May; 81(12): 4645-4677.</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25. Gómez M, Petrovic M, Fernández-Alba A, Barceló D. Determination of pharmaceuticals of various therapeutic classes by solid-phase extraction and liquid chromatography-tandem mass spectrometry analysis in hospital effluent wastewaters. J Chromatogr A. 2006 May; 1114(2): 224-33.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26. Farré M. Determination of drugs in surface water and wastewater samples by liquid chromatography-mass spectrometry: methods and preliminary results including toxicity studies with Vibrio fischeri. J Chromatogr A. 2001 Dec; 938(1-2): 187-197.</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27. Buser H, Poiger T, Müller M. Occurrence and environmental behavior of the chiral pharmaceutical drug ibuprofen in surface waters and in wastewater. Environ Sci Technol. 1999 Jun; 33(15): 2529-2535.</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28. Langford K, Thomas K. Determination of pharmaceutical compounds in hospital effluents and their contribution to wastewater treatment works. Environ Int. 2009 Jul; 35(5): 766-770.</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lastRenderedPageBreak/>
        <w:t>29. Richardson M, Bowron J. The fate of pharmaceutical chemicals in the aquatic environment. Journal of Pharmacy and Pharmacology. 1985 Feb; 37(1): 1-12.</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30. Tixier C, Singer H, Oellers S, Müller S. Occurrence and fate of carbamazepine, clofibric acid, diclofenac, ibuprofen, ketoprofen, and naproxen in surface waters. Environ Sci Technol. 2003 Feb; 37(6): 1061-1068.</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31. Radjenovi  J, Jeli  A, Petrovi  M, Barceló D. Determination of pharmaceuticals in sewage sludge by pressurized liquid extraction (PLE) coupled to liquid chromatography-tandem mass spectrometry (LC-MS/MS). Anal Bioanal Chem. 2009 Jan; 393(6): 1685-1695.</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32. Pailler J, Krein A, Pfister L, Hoffmann L, Guignard C. Solid phase extraction coupled to liquid chromatography-tandem mass spectrometry analysis of sulfonamides, tetracyclines, analgesics and hormones in surface water and wastewater in Luxembourg. Sci Total Environ. 2009 Aug; 407(16): 4736-4743.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33. Stülten D, Zühlke S, Lamshöft M, Spiteller M. Occurrence of diclofenac and selected metabolites in sewage effluents. Sci Total Environ. 2008 Nov; 405(1-3): 310-316.</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34. Quinn B, Gagné F, Blaise C. Evaluation of the acute, chronic and teratogenic effects of a mixture of eleven pharmaceuticals on the cnidarian, Hydra attenuata. Sci Total Environ. 2009 Jan; 407(3): 1072-1079.</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35. Santos J, Aparicio I, Callejón M, Alonso E. Occurrence of pharmaceutically active compounds during 1-year period in wastewaters from four wastewater treatment plants in Seville (Spain). J Hazard Mater. 2009 May; 164(2-3): 1509-1516.</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36. Han G, Hur H, Kim S. Ecotoxicological risk of pharmaceuticals from wastewater treatment plants in Korea: Occurrence and toxicity to Daphnia magna. Environ Toxicol Chem. 2006 Jan; 25(1): 265-271.</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37. Lin A, Tsai Y. Occurrence of pharmaceuticals in Taiwan's surface waters: Impact of waste streams from hospitals and pharmaceutical production facilities. Sci Total Environ. 2009 Jun; 407(12): 3793-3802.</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38.  He J, Whelton P. Epidemiology and prevention of hypertension. Med Clin North Am. 1997 Sept; 81(5): 1077-1098.</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39. Giudice R, Polio A, Garric J. Environmental risk assessment of six human pharmaceuticals: Are the current environmental risk assessment procedures sufficient </w:t>
      </w:r>
      <w:r w:rsidRPr="00C71A15">
        <w:rPr>
          <w:rFonts w:ascii="Times New Roman" w:hAnsi="Times New Roman" w:cs="Times New Roman"/>
          <w:sz w:val="24"/>
          <w:szCs w:val="24"/>
          <w:lang w:val="en-US"/>
        </w:rPr>
        <w:lastRenderedPageBreak/>
        <w:t>for the protection of the aquatic environment?. Environ Toxicol Chem. 2004 May; 23(5): 1344-1354.</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40. Zhou J, Zhang Z, Banks E, Grover D, Jiang J. Pharmaceutical residues in wastewater treatment works effluents and their impact on receiving river water. J Hazard Mater. 2009 Jul; 166(2-3): 655-661.</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41. Miège C, Favier M, Brosse C, Canler J, Coquery M. Occurrence of betablockers in effluents of wastewater treatment plants from the Lyon area (France) and risk assessment for the downstream rivers. Talanta. 2006 Nov; 70(4): 739-744.</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42. Hernando M, Petrovic M, Fernández-Alba A, Barceló D. Analysis by liquid chromatography-electrospray ionization tandem mass spectrometry and acute toxicity evaluation for [beta]-blockers and lipid-regulating agents in wastewater samples. J Chromatogr A. 2004 Aug; 1046(1-2): 133-140.</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43. Rosal R, Rodríguez A, Perdigón-Melón J, Petre A, García-Calvo E, Gómez M, et al. Occurrence of emerging pollutants in urban wastewater and their removal through biological treatment followed by ozonation. Water Res. 2010 Jan; 44(2): 578-588.</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44. Daughton C, Ternes T. Pharmaceuticals and personal care products in the environment: Agents of subtle change?. Environ Health Perspect. 1999 Dec; 107(Suppl 6): 907-938.</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45. Hummel D, Löffler D, Fink G, Ternes T. Simultaneous Determination of Psychoactive Drugs and Their Metabolites in Aqueous Matrices by Liquid Chromatography Mass Spectrometry. Environ Sci Technol. 2006 Nov; 40(23): 7321-7328.</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46. Garcia-Ac A, Segura P, Gagnon C, Sauvé S. Determination of bezafibrate, methotrexate, cyclophosphamide, orlistat and enalapril in waste and surface waters using on-line solid-phase extraction liquid chromatography coupled to polarity-switching electrospray tandem mass spectrometry. J Environ Monit. 2009 Jan; 11(4): 830-838.</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47. Nalecz-Jawecki G, Persoone G. Toxicity of Selected Pharmaceuticals to the Anostracan Crustacean Thamnocephalus platyurus-Comparison of Sublethal and Lethal Effect Levels with the 1h Rapidtoxkit and the 24h Thamnotoxkit Microbiotests. Environ Sci Pollut Res Int. 2006 Jan; 13(1): 22-27.</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lastRenderedPageBreak/>
        <w:t>48. Kumar A, Schweizer H. Bacterial resistance to antibiotics: active efflux and reduced uptake. Adv. Drug Delivery Rev. 2005 Jul; 57(10): 1486-1513.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49. Wright G. Bacterial resistance to antibiotics: enzymatic degradation and modification. Adv. Drug Delivery Rev. 2005 Jul; 57(10): 1451-1470.</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50. Lambert P. Bacterial resistance to antibiotics: modified target sites. Adv Drug Delivery Rev. 2005 Jul; 57(10): 1471-1485.</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51. Dang H, Zhang X, Song L, Chang Y, Yang G. Molecular determination of oxytetracycline-resistant bacteria and their resistance genes from mariculture environments of China. J Appl Microbiol. 2007 Jul; 103(6): 2580-2592.</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52. Shakil S, Khan R, Zarrilli R, Khan A. Aminoglycosides versus bacteria–a description of the action, resistance mechanism, and nosocomial battleground. J Biomed Sci. 2008 Jan; 15(1): 5-14.</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53. Roberts M, Sutcliffe J, Courvalin P, Jensen L, Rood J, Seppala H. Nomenclature for macrolide and macrolide-lincosamide-streptogramin B resistance determinants. Antimicrob Agents Chemother. 1999 Dec; 43(12): 2823-2830.</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54. Akinbowale O, Peng H, Barton M. P514 Class 1 integron mediates antibiotic resistance in Aeromonas spp. from rainbow trout farms in Australia. Int J Antimicrob Agents. 2007 Mar; 29: S113.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55. Li B, Zhang T, Xu Z, Fang H. Rapid analysis of 21 antibiotics of multiple classes in municipal wastewater using ultra performance liquid chromatography-tandem mass spectrometry. Anal Chim Acta. 2009 Jul; 645(1-2): 64-72.</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56. Guardabassi L, Petersen A, Olsen J, Dalsgaard A. Antibiotic resistance in Acinetobacter spp. isolated from sewers receiving waste effluent from a hospital and a pharmaceutical plant. Appl Environ Microbiol. 1998 Sept; 64(9): 3499-3502.</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57. Ko W, Yu K, Liu C, Huang C, Leu H, Chuang Y. Increasing antibiotic resistance in clinical isolates of Aeromonas strains in Taiwan. Antimicrob Agents Chemother. 1996 Jun; 40(5): 1260-1262.</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58. Zarrilli R, Tripodi M, Di Popolo A, Fortunato R, Bagattini M, Crispino M, et al. Molecular epidemiology of high-level aminoglycoside-resistant enterococci isolated from patients in a university hospital in southern Italy. J Antimicrob Chemother. 2005 Sept; 56(5): 827-835.</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lastRenderedPageBreak/>
        <w:t>59. Löffler D, Ternes T. Analytical method for the determination of the aminoglycoside gentamicin in hospital wastewater via liquid chromatography-electrospray-tandem mass spectrometry. J Chromatogr A. 2003 Jun; 1000(1-2): 583-588.</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60. Segura P, García-Ac A, Lajeunesse A, Ghosh D, Gagnon C, Sauvé S. Determination of six anti-infectives in wastewater using tandem solid-phase extraction and liquid chromatography–tandem mass spectrometry. J Environ Monit. 2007 Jan; 9(4): 307-313.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61. Soge O, Tivoli L, Meschke J, Roberts M. A conjugative macrolide resistance gene, mef (A), in environmental Clostridium perfringens carrying multiple macrolide and/or tetracycline resistance genes. J Appl Microbiol. 2009 Dec; 106(1): 34-40.</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62. Ding J, Ren N, Chen L, Ding L. On-line coupling of solid-phase extraction to liquid chromatography-tandem mass spectrometry for the determination of macrolide antibiotics in environmental water. Anal Chim Acta. 2009 Feb; 634(2): 215-221.</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63. Brown K, Kulis J, Thomson B, Chapman T, Mawhinney D. Occurrence of antibiotics in hospital, residential, and dairy effluent, municipal wastewater, and the Rio Grande in New Mexico. Sci Total Environ. 2006 Aug; 366(2-3): 772-783.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64. Costanzo S, Murby J, Bates J. Ecosystem response to antibiotics entering the aquatic environment. Mar Pollut Bull. 2005 Nov; 51(1-4): 218-223.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65. Nakata H, Kannan K, Jones P, Giesy J. Determination of fluoroquinolone antibiotics in wastewater effluents by liquid chromatography-mass spectrometry and fluorescence detection. Chemosphere. 2005 Feb; 58(6): 759-766.</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66. Gulkowska A, Leung H, So M, Taniyasu S, Yamashita N, Yeung L, et al. Removal of antibiotics from wastewater by sewage treatment facilities in Hong Kong and Shenzhen, China. Water Res. 2008 Jan; 42(1-2): 395-403.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67. Granelli K, Elgerud C, Lundström Å, Ohlsson A, Sjöberg P. Rapid multi-residue analysis of antibiotics in muscle by liquid chromatography-tandem mass spectrometry. Anal Chim Acta. 2009 Apr; 637(1-2): 87-91.</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68. Li D, Yang M, Hu J, Zhang Y, Chang H, Jin F. Determination of penicillin G and its degradation products in a penicillin production wastewater treatment plant and the receiving river. Water Res. 2008 Jan; 42(1-2): 307-317.</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69. Kloas W, Urbatzka R, Opitz R, Würtz S, Behrends T, Hermelink B, et al. Endocrine disruption in aquatic vertebrates. Ann N.Y Acad Sci. 2009 Apr; 1163(suppl 1): 187-200.</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lastRenderedPageBreak/>
        <w:t>70. Björkblom C, Olsson P, Katsiadaki I, Wiklund T. Estrogen-and androgen-sensitive bioassays based on primary cell and tissue slice cultures from three-spined stickleback (Gasterosteus aculeatus). Comp Biochem Physiol C: Toxicol Pharmacol. 2007 Sept; 146(3): 431-442.</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71. Hutchinson T, Ankley G, Segner H, Tyler C. Screening and testing for endocrine disruption in fish—biomarkers as “signposts,” not “traffic lights,” in risk assessment. Environ Health Perspect. 2006 Apr; 114(S-1): 106-114.</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72. Kloas W, Lutz I, Einspanier R. Amphibians as a model to study endocrine disruptors: II. Estrogenic activity of environmental chemicals in vitro and in vivo. The Sci Total Environ. 1999 Jan; 225(1-2): 59-68.</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73. Tsai P, Lunden J, Jones J. Effects of steroid hormones on spermatogenesis and GnRH release in male Leopard frogs, Rana pipiens. Gen Comp Endocrinol. 2003 Dec; 134(3): 330-338.</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74. Witschi E, Allison J. Responses of Xenopus and Alytes to the administration of some steroid hormones. Anat Rec. 1950 ; 108: 589-590.</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75. Pettersson I, Berg C. Environmentally relevant concentrations of ethynylestradiol cause female-biased sex ratios in Xenopus tropicalis and Rana temporaria. Environ Toxicol Chem. 2007 Dec; 26(5): 1005-1009.</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76. Ternes T, Bonerz M, Schmidt T. Determination of neutral pharmaceuticals in wastewater and rivers by liquid chromatography-electrospray tandem mass spectrometry. J Chromatogr A. 2001 Dec; 938(1-2): 175-185.</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77. Länge R, Hutchinson TH, Croudace CP, Siegmund F, Schweinfurth H, Hampe P, et al. Effects of the synthetic estrogen 17alpha-ethinylestradiol on the life-cycle of the fathead minnow. Environ Toxicol Chem. 2001 Oct; 20(6): 1216-1227.</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78. PG L, Baatrup E. Male zebrafish (Danio rerio) courtship behaviour resists the feminising effects of 17alpha-ethinyloestradiol-morphological sexual characteristics do not. Aquat Toxicol. 2008 Feb; 87(4): 234-244.</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79. Ying G, Kookana R, Ru Y. Occurrence and fate of hormone steroids in the environment. Environ Int. 2002 Dec; 28(6): 545-51.</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80. Grung M, Lichtenthaler R, Ahel M, Tollefsen K, Langford K, Thomas K. Effects-directed analysis of organic toxicants in wastewater effluent from Zagreb, Croatia. Chemosphere. 2007 Feb; 67(1): 108-120.</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lastRenderedPageBreak/>
        <w:t>81. Koger C, Teh S, Hinton D. Determining the sensitive developmental stages of intersex induction in medaka (Oryzias latipes) exposed to 17 [beta]-estradiol or testosterone. Mar Environ Res. 2000 Jul; 50(1-5): 201-206.</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82. Oetken M, Nentwig G, Löffler D, Ternes T, Oehlmann J. Effects of pharmaceuticals on aquatic invertebrates. Part I. The antiepileptic drug carbamazepine. Arch Environ Contam Toxicol. 2005 Oct; 49(3): 353-361.</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83. Batt A, Kostich M, Lazorchak J. Analysis of Ecologically Relevant Pharmaceuticals in Wastewater and Surface Water Using Selective Solid-Phase Extraction and UPLC- MS/MS. Anal Chem. 2008 May; 80(13): 5021-5030.</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84. Lajeunesse A, Gagnon C, Sauvé S. Determination of Basic Antidepressants and Their N-Desmethyl Metabolites in Raw Sewage and Wastewater Using Solid-Phase Extraction and Liquid Chromatography- Tandem Mass Spectrometry Anal Chem. 2008 Jun; 80(14): 5325-5333.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85. Zorita S, Boyd B, Jönsson S, Yilmaz E, Svensson C, Mathiasson L, et al. Selective determination of acidic pharmaceuticals in wastewater using molecularly imprinted solid-phase extraction. Anal Chim Acta. 2008 Sept; 626(2): 147-154.</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86. James M. Overview of in vitro metabolism of drugs by aquatic species. Vet Hum Toxicol. 1986 Feb; 28(Suppl 1): 2-8.</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87. Benet LZ, Cummins CL. The drug efflux-metabolism alliance: biochemical aspects. Adv Drug Delivery Rev. 2001 Oct; 50(Suppl 1): S3-S11.</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88. Rahman S, Khan R, Gupta V, Uddin M. Pharmacoenvironmentology – a component of pharmacovigilance. J Environ Health. 2007 Jul; 6(1): 20.</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89. Ternes T, Stumpf M, Schuppert B, Haberer K. Simultaneous determination of antiseptics and acidic drugs in sewage and river water. Vom Wasser. 1998; 90: 295-309.</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90. Kümmerer K. Pharmaceuticals in the Environment: Sources, Fate, Effects and Risks. 3rd rev.ed. Berlin, Germany: Springer; 2008. 26 p.</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91. Guarino A, Lech J. Metabolism, disposition, and toxicity of drugs and other xenobiotics in aquatic species. Vet Hum Toxicol. 1986 Feb; 28(Suppl 1): 38-44.</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92. Fent K, Weston A, Caminada D. Ecotoxicology of human pharmaceuticals. Aquat Toxicol. 2006 Feb; 76(2): 122-159.</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93. Boudou A, Ribeyre F. Aquatic ecotoxicology: from the ecosystem to the cellular and molecular levels. Environ Health Perspect. 1997 Feb; 105(Suppl 1): 21.</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lastRenderedPageBreak/>
        <w:t>94. Epel D. Use of multidrug transporters as first lines of defense against toxins in aquatic organisms. Comp Biochem Physiol A: Mol Integr Physiol. 1998 May; 120(1): 23-28.</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95. Kurelec B. The multixenobiotic resistance mechanism in aquatic organisms. Crit Rev Toxicol. 1992 Jan; 22(1): 23-43.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96. Cleuvers M. Aquatic ecotoxicity of pharmaceuticals including the assessment of combination effects. Toxicol Lett. 2003 May15; 142(3): 185-194</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97. Lilius H, Hästbacka T, Isomaa B. Short Communication: A comparison of the toxicity of 30 reference chemicals to Daphnia Magna and Daphnia Pulex. Environ Toxicol Chem. 1995 Oct; 14(12): 2085-2088.</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98. Ferrari B, Paxeus N, Giudice R, Pollio A, Garric J. Ecotoxicological impact of pharmaceuticals found in treated wastewaters: study of carbamazepine, clofibric acid, and diclofenac. Ecotoxicol Environ Saf. 2003 Jul; 55(3): 359-370.</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99. Kulkarni G. In vivo stimulation of ovarian development in the red swamp crayfish, Procambarus clarkii (Girard), by 5-hydroxytryptamine. Invertebrate reproduction &amp; development. 1992 May; 21(3): 231-239.</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100. Henschel K, Wenzel A, Diedrich M, Fliedner A. Environmental Hazard Assessment of Pharmaceuticals 1. Regul Toxicol Pharm. 1997 Jun; 25(3): 220-225.</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101. Jjemba PK. Pharma-Ecology: The Occurrence and Fate of Pharmaceuticals and Personal Care Products in the Environment. New Jersey, U.S.A: John Wiley &amp; Sons, Inc; 2008. 81-116 p.</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102. Nováková L, Vlcková H. A review of current trends and advances in modern bio-analytical methods: Chromatography and sample preparation. Anal Chim Acta. 2009 Dec; 656(1-2): 8-35.</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103. Jiménez C, León D. Biosensores: aplicaciones y perspectivas en el control y calidad de procesos y productos alimenticios. Vitae. 2009 Sept-Nov; 16 (1):144-154.</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104.Petrović M, Barceló D. Analysis fate and removal of pharmaceuticals in the water cycle. 1st rev.ed. Amsterdam, Netherlans: Elsevier; 2007. 171-197 p.</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105. Pietrogrande MC, Basaglia G. GC-MS analytical methods for the determination of personal-care products in water matrices. TrAC, Trends Anal Chem. 2007 Dec; 26(11): 1086-1094.</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lastRenderedPageBreak/>
        <w:t>106. Motokawa M, Kobayashi H, Ishizuka N, Minakuchi H, Nakanishi K, Jinnai H, et al. Monolithic silica columns with various skeleton sizes and through-pore sizes for capillary liquid chromatography. J Chromatogr A. 2002 Jun; 961(1): 53-63.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107. Ishizuka N, Kobayashi H, Minakuchi H, Nakanishi K, Hirao K, Hosoya K, et al. Monolithic silica columns for high-efficiency separations by high-performance liquid chromatography. J Chromatogr A. 2002 Jun; 960(1-2): 85-96.</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108. Roy A, Miller M, Meunier D, Willem deGroot A, Winniford W, Van Damme F, et al. Development of Comprehensive Two-Dimensional High Temperature Liquid Chromatography Gel Permeation Chromatography for Characterization of Polyolefins. Macromolecules. 2010 Mar; 43(8): 3710-3720.</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109. Greibrokk T, Andersen T. High-temperature liquid chromatography. J Chromatogr A. 2003 Jun; 1000(1-2): 743-755.</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110. Hartonen K, Riekkola M-L. Liquid chromatography at elevated temperatures with pure water as the mobile phase. TrAC, Trends Anal Chem. 2008 Jan; 27(1): 1-14.</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111. Portolés T, Ibáñez Ma, Sancho JV, López FJ, Hernández Fl. Combined Use of GC-TOF MS and UHPLC-(Q)TOF MS To Investigate the Presence of Nontarget Pollutants and Their Metabolites in a Case of Honeybee Poisoning. J Agric Food Chem. 2009 Apr; 57(10): 4079-4090.</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112. Welch CJ, Wu N, Biba M, Hartman R, Brkovic T, Gong X, et al. Greening analytical chromatography. TrAC Anal Chem. 2010 Jul-Aug; 29(7): 667-680.</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113. Liu G, Snapp HM, Ji QC, Arnold ME. Strategy of Accelerated Method Development for High-Throughput Bioanalytical Assays Using Ultra High-Performance Liquid Chromatography Coupled with Mass Spectrometry. Anal Chem. 2009 Oct; 81(22): 9225-9232.</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114. Wu N, Collins DC, Lippert JA, Xiang Y, Lee ML. Ultrahigh pressure liquid chromatography/time-of-flight mass spectrometry for fast separations. J Microcolumn Sep. 2000 Nov; 12(8): 462-469.</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115. Cunliffe JM, Maloney TD. Fused-core particle technology as an alternative to sub-2-mum particles to achieve high separation efficiency with low backpressure. J Sep Sci. 2007 Nov; 30(18): 3104-3109.</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116. Gallart-Ayala H, Moyano E, Galceran MT. On-line solid phase extraction fast liquid chromatography-tandem mass spectrometry for the analysis of bisphenol A and </w:t>
      </w:r>
      <w:r w:rsidRPr="00C71A15">
        <w:rPr>
          <w:rFonts w:ascii="Times New Roman" w:hAnsi="Times New Roman" w:cs="Times New Roman"/>
          <w:sz w:val="24"/>
          <w:szCs w:val="24"/>
          <w:lang w:val="en-US"/>
        </w:rPr>
        <w:lastRenderedPageBreak/>
        <w:t>its chlorinated derivatives in water samples. J Chromatogr A. 2010 May; 1217(21): 3511-3518.</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117. Gritti F, Leonardis I, Shock D, Stevenson P, Shalliker A, Guiochon G. Performance of columns packed with the new shell particles, Kinetex-C18. J Chromatogr A. 2010 Mar; 1217(10): 1589-1603.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118. Dejaegher B, Pieters S, Vander Heyden Y. Emerging Analytical Separation Techniques with High Throughput Potential for Pharmaceutical Analysis, Part II: Novel Chromatographic Modes. Comb Chem High Throughput Screen. 2010 Jul; 13: 530-547.</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119. Dejaegher B, Heyden YV. HILIC methods in pharmaceutical analysis. J Sep Sci. 2010 Feb; 33(6-7): 698-715.</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120. Dejaegher B, Mangelings D, Heyden YV. Method development for HILIC assays. J Sep Sci. 2008 May; 31(9): 1438-1448.</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121. Richardson SD. Environmental Mass Spectrometry:</w:t>
      </w:r>
      <w:r w:rsidRPr="00C71A15">
        <w:rPr>
          <w:rFonts w:ascii="Cambria Math" w:hAnsi="Cambria Math" w:cs="Cambria Math"/>
          <w:sz w:val="24"/>
          <w:szCs w:val="24"/>
          <w:lang w:val="en-US"/>
        </w:rPr>
        <w:t> </w:t>
      </w:r>
      <w:r w:rsidRPr="00C71A15">
        <w:rPr>
          <w:rFonts w:ascii="Times New Roman" w:hAnsi="Times New Roman" w:cs="Times New Roman"/>
          <w:sz w:val="24"/>
          <w:szCs w:val="24"/>
          <w:lang w:val="en-US"/>
        </w:rPr>
        <w:t xml:space="preserve"> Emerging Contaminants and Current Issues. Anal Chem. 2006 May; 78(12): 4021-4046.</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122. Richardson SD. Environmental Mass Spectrometry: Emerging Contaminants and Current Issues. Anal Chem. 2008 May; 80(12): 4373-4402.</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123. Richardson SD. Environmental Mass Spectrometry: Emerging Contaminants and Current Issues. Anal Chem. 2010 May; 82(12): 4742-4774.</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124. Petrović M, Barceló D. Analysis fate and removal of pharmaceuticals in the water cycle. 1st rev. ed. Amsterdam, Netherlans: Elsevier; 2007. 279-334 p.</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125. Hansen P-D. Biosensors and Eco-toxicology. Eng Life Sci. 2008 Feb; 8(1):26-31.</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126. OECD (Organisation for Economic Co-operation and Development). Guidance document for the development of oecd guidelines for the testing of chemicals. [Internet]. Paris: OECD, Environment Directorate Joint Meeting of the Chemicals Committee and the Working Party on Chemicals, Pesticides and Biotechnology; 2009 Aug 05 [Updated 2009 Oct; cited 2010 Feb]. Available from: http://www.oecd.org/officialdocuments/displaydocumentpdf/?cote=ENV/JM/MONO(2006)20/REV1&amp;doclanguage=en</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127. Food and Drug Administration (FDA). FDA Modernization Act of 1997 - Guidance for the Device Industry on Implementation of Highest Priority Provisions [Internet]. Rockville: Center for Devices and Radiological Health, U.S. Department of Health and Human Services; 1998 Feb 06 [updated 2008 Dec 12; cited 2010 Feb 24]. </w:t>
      </w:r>
      <w:r w:rsidRPr="00C71A15">
        <w:rPr>
          <w:rFonts w:ascii="Times New Roman" w:hAnsi="Times New Roman" w:cs="Times New Roman"/>
          <w:sz w:val="24"/>
          <w:szCs w:val="24"/>
          <w:lang w:val="en-US"/>
        </w:rPr>
        <w:lastRenderedPageBreak/>
        <w:t>Available From: http://www.fda.gov/MedicalDevices/DeviceRegulationandGuidance/GuidanceDocuments/ucm094527.htm</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128. Michels D, Jonnard A, Bretscher C, et al. Review of Global Competitiveness in the Pharmaceutical Industry [Internet]. Washington, DC: U.S. International Trade Commission, Office of Industries; 1999 Apr 1 [update 2008 Dec; cited 2010 Feb] Available from: http://www.usitc.gov/publications/332/working_papers/pub3172.pdf</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129. Rogers R. Sepracor: Skating on thin ‘ice’. Chem Eng News. 1998; 30: 11-13.</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130. FDA (Food and Drug Administration). Guidance for Industry Environmental Assessment of Human Drug and Biologics Applications. [Internet]. Rockville, Maryland: FDA, U.S. Department of Health and Human Services; 1998 Jul 1 [Updated 2008 Dec; cited 2010 Feb]. Available from: http://www.fda.gov/downloads/Drugs/GuidanceComplianceRegulatoryInformation/Guidances/UCM070561.pdf</w:t>
      </w:r>
    </w:p>
    <w:p w:rsidR="00C71A15" w:rsidRP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131. Kloskowski R, Fischer R, Binner R and Winkler R, editors. Draft guidance on the calculation of predicted environmental concentration values (PEC) of plant protection products for soil, ground water, surface water and sediment, in Human and environmental exposure to xenobiotics, Proceedings of the XI Symposium of Pesticide Chemistry; 1999  Sep 835-850; Pavia, Italy: La Goliardica Pavese; c2000.</w:t>
      </w:r>
    </w:p>
    <w:p w:rsidR="00C71A15" w:rsidRDefault="00C71A15" w:rsidP="00C71A15">
      <w:pPr>
        <w:autoSpaceDE w:val="0"/>
        <w:spacing w:after="0" w:line="360" w:lineRule="auto"/>
        <w:jc w:val="both"/>
        <w:rPr>
          <w:rFonts w:ascii="Times New Roman" w:hAnsi="Times New Roman" w:cs="Times New Roman"/>
          <w:sz w:val="24"/>
          <w:szCs w:val="24"/>
          <w:lang w:val="en-US"/>
        </w:rPr>
      </w:pPr>
      <w:r w:rsidRPr="00C71A15">
        <w:rPr>
          <w:rFonts w:ascii="Times New Roman" w:hAnsi="Times New Roman" w:cs="Times New Roman"/>
          <w:sz w:val="24"/>
          <w:szCs w:val="24"/>
          <w:lang w:val="en-US"/>
        </w:rPr>
        <w:t xml:space="preserve">132. Ministerio de la protección social. Decreto  1575 de 2007, Control de la Calidad del Agua para Consumo Humano. [Internet]. Colombia : 2007. [Updated 2008 Dic; cited 2010 Feb]. Available from: </w:t>
      </w:r>
      <w:hyperlink r:id="rId56" w:history="1">
        <w:r w:rsidRPr="008C124F">
          <w:rPr>
            <w:rStyle w:val="Hipervnculo"/>
            <w:rFonts w:ascii="Times New Roman" w:hAnsi="Times New Roman" w:cs="Times New Roman"/>
            <w:sz w:val="24"/>
            <w:szCs w:val="24"/>
            <w:lang w:val="en-US"/>
          </w:rPr>
          <w:t>http://www.minproteccionsocial.gov.co/Normatividad/DECRETO%201575%20DE%202007.Pdf</w:t>
        </w:r>
      </w:hyperlink>
      <w:r w:rsidRPr="00C71A15">
        <w:rPr>
          <w:rFonts w:ascii="Times New Roman" w:hAnsi="Times New Roman" w:cs="Times New Roman"/>
          <w:sz w:val="24"/>
          <w:szCs w:val="24"/>
          <w:lang w:val="en-US"/>
        </w:rPr>
        <w:t>.</w:t>
      </w:r>
    </w:p>
    <w:p w:rsidR="00C71A15" w:rsidRPr="00670300" w:rsidRDefault="00C71A15" w:rsidP="00C71A15">
      <w:pPr>
        <w:spacing w:after="0" w:line="360" w:lineRule="auto"/>
        <w:jc w:val="both"/>
        <w:rPr>
          <w:rFonts w:ascii="Times New Roman" w:hAnsi="Times New Roman" w:cs="Times New Roman"/>
          <w:sz w:val="24"/>
          <w:szCs w:val="24"/>
        </w:rPr>
      </w:pPr>
      <w:r>
        <w:rPr>
          <w:rFonts w:ascii="Times New Roman" w:hAnsi="Times New Roman" w:cs="Times New Roman"/>
          <w:sz w:val="24"/>
          <w:szCs w:val="24"/>
          <w:lang w:val="en-US"/>
        </w:rPr>
        <w:t xml:space="preserve">133. </w:t>
      </w:r>
      <w:r w:rsidRPr="00670300">
        <w:rPr>
          <w:rFonts w:ascii="Times New Roman" w:hAnsi="Times New Roman" w:cs="Times New Roman"/>
          <w:sz w:val="24"/>
          <w:szCs w:val="24"/>
          <w:lang w:val="en-US"/>
        </w:rPr>
        <w:t xml:space="preserve">Xia K, Bhandari A, Das K, Pillar G. Occurrence and fate of pharmaceuticals and personal care products (PPCPs) in biosolids. </w:t>
      </w:r>
      <w:r w:rsidRPr="00670300">
        <w:rPr>
          <w:rFonts w:ascii="Times New Roman" w:hAnsi="Times New Roman" w:cs="Times New Roman"/>
          <w:sz w:val="24"/>
          <w:szCs w:val="24"/>
        </w:rPr>
        <w:t>J Environ Qual. 2005 Jan; 34(91): 91-104.</w:t>
      </w:r>
    </w:p>
    <w:sectPr w:rsidR="00C71A15" w:rsidRPr="00670300" w:rsidSect="00C71A15">
      <w:pgSz w:w="11906" w:h="16838"/>
      <w:pgMar w:top="1701" w:right="1701" w:bottom="170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DejaVu Sans">
    <w:altName w:val="Times New Roman"/>
    <w:charset w:val="00"/>
    <w:family w:val="roman"/>
    <w:pitch w:val="variable"/>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286649"/>
    <w:rsid w:val="00022863"/>
    <w:rsid w:val="00056F77"/>
    <w:rsid w:val="000A12D4"/>
    <w:rsid w:val="000A19FC"/>
    <w:rsid w:val="000C5594"/>
    <w:rsid w:val="000F00D0"/>
    <w:rsid w:val="00124DB6"/>
    <w:rsid w:val="001258BE"/>
    <w:rsid w:val="00127BFE"/>
    <w:rsid w:val="00136D92"/>
    <w:rsid w:val="00161198"/>
    <w:rsid w:val="00195F92"/>
    <w:rsid w:val="001A68C2"/>
    <w:rsid w:val="001D2F46"/>
    <w:rsid w:val="001F010E"/>
    <w:rsid w:val="00203D5B"/>
    <w:rsid w:val="00210F5C"/>
    <w:rsid w:val="002120D6"/>
    <w:rsid w:val="0023183D"/>
    <w:rsid w:val="00261295"/>
    <w:rsid w:val="00272CB6"/>
    <w:rsid w:val="00286649"/>
    <w:rsid w:val="002B72AE"/>
    <w:rsid w:val="002E7192"/>
    <w:rsid w:val="00332426"/>
    <w:rsid w:val="003471A1"/>
    <w:rsid w:val="00363BDB"/>
    <w:rsid w:val="00385819"/>
    <w:rsid w:val="003A4BB6"/>
    <w:rsid w:val="003E1CB3"/>
    <w:rsid w:val="004A15B9"/>
    <w:rsid w:val="004C531C"/>
    <w:rsid w:val="00504852"/>
    <w:rsid w:val="0052665F"/>
    <w:rsid w:val="00530417"/>
    <w:rsid w:val="00535180"/>
    <w:rsid w:val="00552412"/>
    <w:rsid w:val="00570D72"/>
    <w:rsid w:val="0059129C"/>
    <w:rsid w:val="005C76E0"/>
    <w:rsid w:val="00611802"/>
    <w:rsid w:val="00614CA0"/>
    <w:rsid w:val="00636A82"/>
    <w:rsid w:val="0064433F"/>
    <w:rsid w:val="006669B6"/>
    <w:rsid w:val="006A4E6A"/>
    <w:rsid w:val="00756290"/>
    <w:rsid w:val="007B174C"/>
    <w:rsid w:val="007B2D9E"/>
    <w:rsid w:val="007D68DA"/>
    <w:rsid w:val="007E6B08"/>
    <w:rsid w:val="00807E56"/>
    <w:rsid w:val="00834531"/>
    <w:rsid w:val="0088054B"/>
    <w:rsid w:val="008C1B7D"/>
    <w:rsid w:val="00900106"/>
    <w:rsid w:val="0092376D"/>
    <w:rsid w:val="00973799"/>
    <w:rsid w:val="009D66EF"/>
    <w:rsid w:val="009E623A"/>
    <w:rsid w:val="00A032A1"/>
    <w:rsid w:val="00A5531A"/>
    <w:rsid w:val="00A61711"/>
    <w:rsid w:val="00A949E5"/>
    <w:rsid w:val="00AA1647"/>
    <w:rsid w:val="00AD10D0"/>
    <w:rsid w:val="00B364EA"/>
    <w:rsid w:val="00BA25C2"/>
    <w:rsid w:val="00BA28D1"/>
    <w:rsid w:val="00BB27E1"/>
    <w:rsid w:val="00BE096C"/>
    <w:rsid w:val="00C2561B"/>
    <w:rsid w:val="00C3699D"/>
    <w:rsid w:val="00C55D23"/>
    <w:rsid w:val="00C71A15"/>
    <w:rsid w:val="00C7748B"/>
    <w:rsid w:val="00CB0D57"/>
    <w:rsid w:val="00CC4C48"/>
    <w:rsid w:val="00D2169C"/>
    <w:rsid w:val="00D503E9"/>
    <w:rsid w:val="00DB7C9D"/>
    <w:rsid w:val="00DD16D8"/>
    <w:rsid w:val="00DD65F2"/>
    <w:rsid w:val="00E0026F"/>
    <w:rsid w:val="00E21A02"/>
    <w:rsid w:val="00E44750"/>
    <w:rsid w:val="00E5170A"/>
    <w:rsid w:val="00E640B4"/>
    <w:rsid w:val="00ED27AD"/>
    <w:rsid w:val="00ED64D4"/>
    <w:rsid w:val="00EF7228"/>
    <w:rsid w:val="00EF7D62"/>
    <w:rsid w:val="00F05733"/>
    <w:rsid w:val="00F43F8F"/>
    <w:rsid w:val="00F95C4D"/>
    <w:rsid w:val="00FB15D4"/>
    <w:rsid w:val="00FD3F6E"/>
    <w:rsid w:val="00FE3A71"/>
    <w:rsid w:val="00FE4DCE"/>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8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64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203D5B"/>
    <w:rPr>
      <w:sz w:val="16"/>
      <w:szCs w:val="16"/>
    </w:rPr>
  </w:style>
  <w:style w:type="paragraph" w:styleId="Textocomentario">
    <w:name w:val="annotation text"/>
    <w:basedOn w:val="Normal"/>
    <w:link w:val="TextocomentarioCar"/>
    <w:uiPriority w:val="99"/>
    <w:semiHidden/>
    <w:unhideWhenUsed/>
    <w:rsid w:val="00203D5B"/>
    <w:pPr>
      <w:suppressAutoHyphens/>
      <w:spacing w:line="240" w:lineRule="auto"/>
    </w:pPr>
    <w:rPr>
      <w:rFonts w:ascii="Calibri" w:eastAsia="Calibri" w:hAnsi="Calibri" w:cs="Calibri"/>
      <w:sz w:val="20"/>
      <w:szCs w:val="20"/>
      <w:lang w:val="es-ES" w:eastAsia="ar-SA"/>
    </w:rPr>
  </w:style>
  <w:style w:type="character" w:customStyle="1" w:styleId="TextocomentarioCar">
    <w:name w:val="Texto comentario Car"/>
    <w:basedOn w:val="Fuentedeprrafopredeter"/>
    <w:link w:val="Textocomentario"/>
    <w:uiPriority w:val="99"/>
    <w:semiHidden/>
    <w:rsid w:val="00203D5B"/>
    <w:rPr>
      <w:rFonts w:ascii="Calibri" w:eastAsia="Calibri" w:hAnsi="Calibri" w:cs="Calibri"/>
      <w:sz w:val="20"/>
      <w:szCs w:val="20"/>
      <w:lang w:val="es-ES" w:eastAsia="ar-SA"/>
    </w:rPr>
  </w:style>
  <w:style w:type="paragraph" w:styleId="Textodeglobo">
    <w:name w:val="Balloon Text"/>
    <w:basedOn w:val="Normal"/>
    <w:link w:val="TextodegloboCar"/>
    <w:uiPriority w:val="99"/>
    <w:semiHidden/>
    <w:unhideWhenUsed/>
    <w:rsid w:val="00203D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3D5B"/>
    <w:rPr>
      <w:rFonts w:ascii="Tahoma" w:hAnsi="Tahoma" w:cs="Tahoma"/>
      <w:sz w:val="16"/>
      <w:szCs w:val="16"/>
    </w:rPr>
  </w:style>
  <w:style w:type="character" w:styleId="nfasis">
    <w:name w:val="Emphasis"/>
    <w:basedOn w:val="Fuentedeprrafopredeter"/>
    <w:qFormat/>
    <w:rsid w:val="0052665F"/>
    <w:rPr>
      <w:i/>
      <w:iCs/>
    </w:rPr>
  </w:style>
  <w:style w:type="character" w:styleId="Hipervnculo">
    <w:name w:val="Hyperlink"/>
    <w:basedOn w:val="Fuentedeprrafopredeter"/>
    <w:uiPriority w:val="99"/>
    <w:unhideWhenUsed/>
    <w:rsid w:val="00C71A1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8.emf"/><Relationship Id="rId26" Type="http://schemas.openxmlformats.org/officeDocument/2006/relationships/image" Target="media/image12.emf"/><Relationship Id="rId39" Type="http://schemas.openxmlformats.org/officeDocument/2006/relationships/oleObject" Target="embeddings/oleObject17.bin"/><Relationship Id="rId21" Type="http://schemas.openxmlformats.org/officeDocument/2006/relationships/oleObject" Target="embeddings/oleObject8.bin"/><Relationship Id="rId34" Type="http://schemas.openxmlformats.org/officeDocument/2006/relationships/image" Target="media/image16.emf"/><Relationship Id="rId42" Type="http://schemas.openxmlformats.org/officeDocument/2006/relationships/image" Target="media/image20.emf"/><Relationship Id="rId47" Type="http://schemas.openxmlformats.org/officeDocument/2006/relationships/oleObject" Target="embeddings/oleObject21.bin"/><Relationship Id="rId50" Type="http://schemas.openxmlformats.org/officeDocument/2006/relationships/image" Target="media/image24.emf"/><Relationship Id="rId55" Type="http://schemas.openxmlformats.org/officeDocument/2006/relationships/oleObject" Target="embeddings/oleObject25.bin"/><Relationship Id="rId7" Type="http://schemas.openxmlformats.org/officeDocument/2006/relationships/image" Target="media/image2.emf"/><Relationship Id="rId12" Type="http://schemas.openxmlformats.org/officeDocument/2006/relationships/oleObject" Target="embeddings/oleObject4.bin"/><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wmf"/><Relationship Id="rId46" Type="http://schemas.openxmlformats.org/officeDocument/2006/relationships/image" Target="media/image22.emf"/><Relationship Id="rId2" Type="http://schemas.microsoft.com/office/2007/relationships/stylesWithEffects" Target="stylesWithEffects.xml"/><Relationship Id="rId16" Type="http://schemas.openxmlformats.org/officeDocument/2006/relationships/image" Target="media/image7.emf"/><Relationship Id="rId20" Type="http://schemas.openxmlformats.org/officeDocument/2006/relationships/image" Target="media/image9.emf"/><Relationship Id="rId29" Type="http://schemas.openxmlformats.org/officeDocument/2006/relationships/oleObject" Target="embeddings/oleObject12.bin"/><Relationship Id="rId41" Type="http://schemas.openxmlformats.org/officeDocument/2006/relationships/oleObject" Target="embeddings/oleObject18.bin"/><Relationship Id="rId54" Type="http://schemas.openxmlformats.org/officeDocument/2006/relationships/image" Target="media/image26.emf"/><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image" Target="media/image4.emf"/><Relationship Id="rId24" Type="http://schemas.openxmlformats.org/officeDocument/2006/relationships/image" Target="media/image11.emf"/><Relationship Id="rId32" Type="http://schemas.openxmlformats.org/officeDocument/2006/relationships/image" Target="media/image15.emf"/><Relationship Id="rId37" Type="http://schemas.openxmlformats.org/officeDocument/2006/relationships/oleObject" Target="embeddings/oleObject16.bin"/><Relationship Id="rId40" Type="http://schemas.openxmlformats.org/officeDocument/2006/relationships/image" Target="media/image19.emf"/><Relationship Id="rId45" Type="http://schemas.openxmlformats.org/officeDocument/2006/relationships/oleObject" Target="embeddings/oleObject20.bin"/><Relationship Id="rId53" Type="http://schemas.openxmlformats.org/officeDocument/2006/relationships/oleObject" Target="embeddings/oleObject24.bin"/><Relationship Id="rId58" Type="http://schemas.openxmlformats.org/officeDocument/2006/relationships/theme" Target="theme/theme1.xml"/><Relationship Id="rId5" Type="http://schemas.openxmlformats.org/officeDocument/2006/relationships/image" Target="media/image1.e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2.bin"/><Relationship Id="rId57" Type="http://schemas.openxmlformats.org/officeDocument/2006/relationships/fontTable" Target="fontTable.xml"/><Relationship Id="rId10" Type="http://schemas.openxmlformats.org/officeDocument/2006/relationships/oleObject" Target="embeddings/oleObject3.bin"/><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image" Target="media/image21.emf"/><Relationship Id="rId52" Type="http://schemas.openxmlformats.org/officeDocument/2006/relationships/image" Target="media/image25.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6.emf"/><Relationship Id="rId22" Type="http://schemas.openxmlformats.org/officeDocument/2006/relationships/image" Target="media/image10.emf"/><Relationship Id="rId27" Type="http://schemas.openxmlformats.org/officeDocument/2006/relationships/oleObject" Target="embeddings/oleObject11.bin"/><Relationship Id="rId30" Type="http://schemas.openxmlformats.org/officeDocument/2006/relationships/image" Target="media/image14.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3.emf"/><Relationship Id="rId56" Type="http://schemas.openxmlformats.org/officeDocument/2006/relationships/hyperlink" Target="http://www.minproteccionsocial.gov.co/Normatividad/DECRETO%201575%20DE%202007.Pdf" TargetMode="External"/><Relationship Id="rId8" Type="http://schemas.openxmlformats.org/officeDocument/2006/relationships/oleObject" Target="embeddings/oleObject2.bin"/><Relationship Id="rId51" Type="http://schemas.openxmlformats.org/officeDocument/2006/relationships/oleObject" Target="embeddings/oleObject23.bin"/><Relationship Id="rId3"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14588</Words>
  <Characters>80237</Characters>
  <Application>Microsoft Office Word</Application>
  <DocSecurity>0</DocSecurity>
  <Lines>668</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Jhon Fredy</dc:creator>
  <cp:lastModifiedBy>admin</cp:lastModifiedBy>
  <cp:revision>2</cp:revision>
  <dcterms:created xsi:type="dcterms:W3CDTF">2011-09-01T07:58:00Z</dcterms:created>
  <dcterms:modified xsi:type="dcterms:W3CDTF">2011-09-01T07:58:00Z</dcterms:modified>
</cp:coreProperties>
</file>